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9F" w:rsidRPr="000748C8" w:rsidRDefault="00836398" w:rsidP="000748C8">
      <w:pPr>
        <w:spacing w:after="0"/>
        <w:jc w:val="center"/>
        <w:rPr>
          <w:rFonts w:ascii="Arial" w:hAnsi="Arial" w:cs="Arial"/>
          <w:b/>
          <w:sz w:val="28"/>
          <w:szCs w:val="28"/>
        </w:rPr>
      </w:pPr>
      <w:r w:rsidRPr="000748C8">
        <w:rPr>
          <w:rFonts w:ascii="Arial" w:hAnsi="Arial" w:cs="Arial"/>
          <w:b/>
          <w:sz w:val="28"/>
          <w:szCs w:val="28"/>
        </w:rPr>
        <w:t xml:space="preserve">Salt </w:t>
      </w:r>
      <w:r w:rsidR="00E62DDD" w:rsidRPr="000748C8">
        <w:rPr>
          <w:rFonts w:ascii="Arial" w:hAnsi="Arial" w:cs="Arial"/>
          <w:b/>
          <w:sz w:val="28"/>
          <w:szCs w:val="28"/>
        </w:rPr>
        <w:t>leaching and gas foaming for chitosan-based scaffold production</w:t>
      </w:r>
    </w:p>
    <w:p w:rsidR="000748C8" w:rsidRDefault="000748C8" w:rsidP="00801519">
      <w:pPr>
        <w:spacing w:after="0"/>
        <w:rPr>
          <w:rFonts w:ascii="Arial" w:hAnsi="Arial" w:cs="Arial"/>
        </w:rPr>
      </w:pPr>
    </w:p>
    <w:p w:rsidR="006A2719" w:rsidRPr="000748C8" w:rsidRDefault="006A2719" w:rsidP="000748C8">
      <w:pPr>
        <w:spacing w:after="0"/>
        <w:jc w:val="center"/>
        <w:rPr>
          <w:rFonts w:ascii="Arial" w:hAnsi="Arial" w:cs="Arial"/>
          <w:sz w:val="24"/>
          <w:szCs w:val="24"/>
        </w:rPr>
      </w:pPr>
      <w:r w:rsidRPr="000748C8">
        <w:rPr>
          <w:rFonts w:ascii="Arial" w:hAnsi="Arial" w:cs="Arial"/>
          <w:sz w:val="24"/>
          <w:szCs w:val="24"/>
        </w:rPr>
        <w:t>Emily Boggs</w:t>
      </w:r>
    </w:p>
    <w:p w:rsidR="000748C8" w:rsidRDefault="000748C8" w:rsidP="00801519">
      <w:pPr>
        <w:spacing w:after="0"/>
        <w:rPr>
          <w:rFonts w:ascii="Arial" w:hAnsi="Arial" w:cs="Arial"/>
        </w:rPr>
      </w:pPr>
    </w:p>
    <w:p w:rsidR="006A2719" w:rsidRPr="000748C8" w:rsidRDefault="006A2719" w:rsidP="000748C8">
      <w:pPr>
        <w:spacing w:after="0"/>
        <w:jc w:val="center"/>
        <w:rPr>
          <w:rFonts w:ascii="Arial" w:hAnsi="Arial" w:cs="Arial"/>
          <w:i/>
          <w:sz w:val="20"/>
          <w:szCs w:val="20"/>
        </w:rPr>
      </w:pPr>
      <w:r w:rsidRPr="000748C8">
        <w:rPr>
          <w:rFonts w:ascii="Arial" w:hAnsi="Arial" w:cs="Arial"/>
          <w:i/>
          <w:sz w:val="20"/>
          <w:szCs w:val="20"/>
        </w:rPr>
        <w:t>Biomedical Engineering Program, Lawrence Technological University, MI 48075</w:t>
      </w:r>
    </w:p>
    <w:p w:rsidR="00801519" w:rsidRPr="00E62DDD" w:rsidRDefault="00801519" w:rsidP="00801519">
      <w:pPr>
        <w:spacing w:after="0"/>
        <w:rPr>
          <w:rFonts w:ascii="Arial" w:hAnsi="Arial" w:cs="Arial"/>
        </w:rPr>
      </w:pPr>
    </w:p>
    <w:p w:rsidR="006A2719" w:rsidRDefault="006A2719" w:rsidP="00801519">
      <w:pPr>
        <w:spacing w:after="0"/>
        <w:rPr>
          <w:rFonts w:ascii="Arial" w:hAnsi="Arial" w:cs="Arial"/>
        </w:rPr>
      </w:pPr>
      <w:r w:rsidRPr="00841A8C">
        <w:rPr>
          <w:rFonts w:ascii="Arial" w:hAnsi="Arial" w:cs="Arial"/>
          <w:b/>
        </w:rPr>
        <w:t>Abstract:</w:t>
      </w:r>
      <w:r w:rsidRPr="00E62DDD">
        <w:rPr>
          <w:rFonts w:ascii="Arial" w:hAnsi="Arial" w:cs="Arial"/>
        </w:rPr>
        <w:t xml:space="preserve">  Two types of chitosan mixtures were used to make scaffolds: one with sodium chloride (NaCl) and one with ammonium bicarbonate (NH</w:t>
      </w:r>
      <w:r w:rsidRPr="00E62DDD">
        <w:rPr>
          <w:rFonts w:ascii="Arial" w:hAnsi="Arial" w:cs="Arial"/>
          <w:vertAlign w:val="subscript"/>
        </w:rPr>
        <w:t>4</w:t>
      </w:r>
      <w:r w:rsidRPr="00E62DDD">
        <w:rPr>
          <w:rFonts w:ascii="Arial" w:hAnsi="Arial" w:cs="Arial"/>
        </w:rPr>
        <w:t>HCO</w:t>
      </w:r>
      <w:r w:rsidRPr="00E62DDD">
        <w:rPr>
          <w:rFonts w:ascii="Arial" w:hAnsi="Arial" w:cs="Arial"/>
          <w:vertAlign w:val="subscript"/>
        </w:rPr>
        <w:t>3</w:t>
      </w:r>
      <w:r w:rsidRPr="00E62DDD">
        <w:rPr>
          <w:rFonts w:ascii="Arial" w:hAnsi="Arial" w:cs="Arial"/>
        </w:rPr>
        <w:t>).  The two scaffolds were formed into pellets and incubated</w:t>
      </w:r>
      <w:r w:rsidR="0031632E" w:rsidRPr="00E62DDD">
        <w:rPr>
          <w:rFonts w:ascii="Arial" w:hAnsi="Arial" w:cs="Arial"/>
        </w:rPr>
        <w:t xml:space="preserve">.  </w:t>
      </w:r>
      <w:r w:rsidR="00C25B13" w:rsidRPr="00E62DDD">
        <w:rPr>
          <w:rFonts w:ascii="Arial" w:hAnsi="Arial" w:cs="Arial"/>
        </w:rPr>
        <w:t xml:space="preserve">However, due to prolonged incubation many of the pellets burned and cracked.  </w:t>
      </w:r>
      <w:r w:rsidR="0031632E" w:rsidRPr="00E62DDD">
        <w:rPr>
          <w:rFonts w:ascii="Arial" w:hAnsi="Arial" w:cs="Arial"/>
        </w:rPr>
        <w:t>The chitosan/NaCl pellet was put in a beaker to leach out the NaCl; the chitosan/NH</w:t>
      </w:r>
      <w:r w:rsidR="0031632E" w:rsidRPr="00E62DDD">
        <w:rPr>
          <w:rFonts w:ascii="Arial" w:hAnsi="Arial" w:cs="Arial"/>
          <w:vertAlign w:val="subscript"/>
        </w:rPr>
        <w:t>4</w:t>
      </w:r>
      <w:r w:rsidR="0031632E" w:rsidRPr="00E62DDD">
        <w:rPr>
          <w:rFonts w:ascii="Arial" w:hAnsi="Arial" w:cs="Arial"/>
        </w:rPr>
        <w:t>HCO</w:t>
      </w:r>
      <w:r w:rsidR="0031632E" w:rsidRPr="00E62DDD">
        <w:rPr>
          <w:rFonts w:ascii="Arial" w:hAnsi="Arial" w:cs="Arial"/>
          <w:vertAlign w:val="subscript"/>
        </w:rPr>
        <w:t>3</w:t>
      </w:r>
      <w:r w:rsidR="0031632E" w:rsidRPr="00E62DDD">
        <w:rPr>
          <w:rFonts w:ascii="Arial" w:hAnsi="Arial" w:cs="Arial"/>
        </w:rPr>
        <w:t xml:space="preserve"> pellet underwent gas foaming to sublime away the ammonium bicarbonate.  </w:t>
      </w:r>
      <w:r w:rsidR="00C25B13" w:rsidRPr="00E62DDD">
        <w:rPr>
          <w:rFonts w:ascii="Arial" w:hAnsi="Arial" w:cs="Arial"/>
        </w:rPr>
        <w:t>The NaCl leaching was incomplete but yielded craggy, elongated pores.  The gas foaming worked well and left behind a chitosan scaffold with smooth and uniformly distributed pores.</w:t>
      </w:r>
    </w:p>
    <w:p w:rsidR="00841A8C" w:rsidRDefault="00841A8C" w:rsidP="00801519">
      <w:pPr>
        <w:spacing w:after="0"/>
        <w:rPr>
          <w:rFonts w:ascii="Arial" w:hAnsi="Arial" w:cs="Arial"/>
        </w:rPr>
      </w:pPr>
    </w:p>
    <w:p w:rsidR="00841A8C" w:rsidRPr="00841A8C" w:rsidRDefault="00841A8C" w:rsidP="00801519">
      <w:pPr>
        <w:spacing w:after="0"/>
        <w:rPr>
          <w:rFonts w:ascii="Arial" w:hAnsi="Arial" w:cs="Arial"/>
        </w:rPr>
      </w:pPr>
      <w:r>
        <w:rPr>
          <w:rFonts w:ascii="Arial" w:hAnsi="Arial" w:cs="Arial"/>
          <w:i/>
        </w:rPr>
        <w:t>Keywords:</w:t>
      </w:r>
      <w:r>
        <w:rPr>
          <w:rFonts w:ascii="Arial" w:hAnsi="Arial" w:cs="Arial"/>
        </w:rPr>
        <w:t xml:space="preserve"> chitosan, sodium chloride, ammonium bicarbonate, salt leaching, gas foaming, scaffold</w:t>
      </w:r>
    </w:p>
    <w:p w:rsidR="00801519" w:rsidRPr="00E62DDD" w:rsidRDefault="00801519" w:rsidP="00801519">
      <w:pPr>
        <w:pStyle w:val="ListParagraph"/>
        <w:spacing w:after="0"/>
        <w:ind w:left="360"/>
        <w:rPr>
          <w:rFonts w:ascii="Arial" w:hAnsi="Arial" w:cs="Arial"/>
        </w:rPr>
      </w:pPr>
    </w:p>
    <w:p w:rsidR="00437F87" w:rsidRPr="00841A8C" w:rsidRDefault="00437F87" w:rsidP="0051118E">
      <w:pPr>
        <w:pStyle w:val="ListParagraph"/>
        <w:numPr>
          <w:ilvl w:val="0"/>
          <w:numId w:val="1"/>
        </w:numPr>
        <w:tabs>
          <w:tab w:val="left" w:pos="270"/>
        </w:tabs>
        <w:spacing w:after="0"/>
        <w:ind w:left="0" w:firstLine="0"/>
        <w:rPr>
          <w:rFonts w:ascii="Arial" w:hAnsi="Arial" w:cs="Arial"/>
          <w:b/>
          <w:sz w:val="24"/>
          <w:szCs w:val="24"/>
        </w:rPr>
      </w:pPr>
      <w:r w:rsidRPr="00841A8C">
        <w:rPr>
          <w:rFonts w:ascii="Arial" w:hAnsi="Arial" w:cs="Arial"/>
          <w:b/>
          <w:sz w:val="24"/>
          <w:szCs w:val="24"/>
        </w:rPr>
        <w:t>Introduction</w:t>
      </w:r>
    </w:p>
    <w:p w:rsidR="00801519" w:rsidRPr="00E62DDD" w:rsidRDefault="003E5295" w:rsidP="002C4723">
      <w:pPr>
        <w:pStyle w:val="ListParagraph"/>
        <w:tabs>
          <w:tab w:val="left" w:pos="720"/>
        </w:tabs>
        <w:spacing w:after="0"/>
        <w:ind w:left="0"/>
        <w:rPr>
          <w:rFonts w:ascii="Arial" w:hAnsi="Arial" w:cs="Arial"/>
        </w:rPr>
      </w:pPr>
      <w:r w:rsidRPr="00E62DDD">
        <w:rPr>
          <w:rFonts w:ascii="Arial" w:hAnsi="Arial" w:cs="Arial"/>
        </w:rPr>
        <w:tab/>
        <w:t xml:space="preserve">The purpose of this lab was to create two scaffolds with appropriate pore size, density, and distribution using chitosan.  </w:t>
      </w:r>
      <w:r w:rsidR="00437F87" w:rsidRPr="00E62DDD">
        <w:rPr>
          <w:rFonts w:ascii="Arial" w:hAnsi="Arial" w:cs="Arial"/>
        </w:rPr>
        <w:t>Chitosan is</w:t>
      </w:r>
      <w:r w:rsidR="005E09F8" w:rsidRPr="00E62DDD">
        <w:rPr>
          <w:rFonts w:ascii="Arial" w:hAnsi="Arial" w:cs="Arial"/>
        </w:rPr>
        <w:t xml:space="preserve"> a derivative of the natural polysaccharide chitin,</w:t>
      </w:r>
      <w:r w:rsidR="000C023A">
        <w:rPr>
          <w:rFonts w:ascii="Arial" w:hAnsi="Arial" w:cs="Arial"/>
        </w:rPr>
        <w:t xml:space="preserve"> which is found in the shells of</w:t>
      </w:r>
      <w:r w:rsidR="005E09F8" w:rsidRPr="00E62DDD">
        <w:rPr>
          <w:rFonts w:ascii="Arial" w:hAnsi="Arial" w:cs="Arial"/>
        </w:rPr>
        <w:t xml:space="preserve"> crustaceans, the exoskeletons of insects, and the cell walls of fungi.  Its role in tissue engineering mirrors that of natural function: to provide a sturdy and p</w:t>
      </w:r>
      <w:r w:rsidR="001B6446" w:rsidRPr="00E62DDD">
        <w:rPr>
          <w:rFonts w:ascii="Arial" w:hAnsi="Arial" w:cs="Arial"/>
        </w:rPr>
        <w:t xml:space="preserve">rotective framework for </w:t>
      </w:r>
      <w:r w:rsidR="005E09F8" w:rsidRPr="00E62DDD">
        <w:rPr>
          <w:rFonts w:ascii="Arial" w:hAnsi="Arial" w:cs="Arial"/>
        </w:rPr>
        <w:t>cells.</w:t>
      </w:r>
      <w:r w:rsidR="00661D1F" w:rsidRPr="00E62DDD">
        <w:rPr>
          <w:rFonts w:ascii="Arial" w:hAnsi="Arial" w:cs="Arial"/>
        </w:rPr>
        <w:t xml:space="preserve">  </w:t>
      </w:r>
      <w:r w:rsidR="0042758A" w:rsidRPr="00E62DDD">
        <w:rPr>
          <w:rFonts w:ascii="Arial" w:hAnsi="Arial" w:cs="Arial"/>
        </w:rPr>
        <w:t xml:space="preserve">In addition to its </w:t>
      </w:r>
      <w:r w:rsidR="00D809A2">
        <w:rPr>
          <w:rFonts w:ascii="Arial" w:hAnsi="Arial" w:cs="Arial"/>
        </w:rPr>
        <w:t>excellent</w:t>
      </w:r>
      <w:bookmarkStart w:id="0" w:name="_GoBack"/>
      <w:bookmarkEnd w:id="0"/>
      <w:r w:rsidR="0042758A" w:rsidRPr="00E62DDD">
        <w:rPr>
          <w:rFonts w:ascii="Arial" w:hAnsi="Arial" w:cs="Arial"/>
        </w:rPr>
        <w:t xml:space="preserve"> biocompatibility, c</w:t>
      </w:r>
      <w:r w:rsidR="00661D1F" w:rsidRPr="00E62DDD">
        <w:rPr>
          <w:rFonts w:ascii="Arial" w:hAnsi="Arial" w:cs="Arial"/>
        </w:rPr>
        <w:t>hitosan is also greatly favored for tissue engineering scaffolds due to i</w:t>
      </w:r>
      <w:r w:rsidR="001B6446" w:rsidRPr="00E62DDD">
        <w:rPr>
          <w:rFonts w:ascii="Arial" w:hAnsi="Arial" w:cs="Arial"/>
        </w:rPr>
        <w:t>ts high degree of customization – its microstructure, crystallinity, and mechanical strength can all be tailored by changing the starting condi</w:t>
      </w:r>
      <w:r w:rsidR="00627757" w:rsidRPr="00E62DDD">
        <w:rPr>
          <w:rFonts w:ascii="Arial" w:hAnsi="Arial" w:cs="Arial"/>
        </w:rPr>
        <w:t>tions of the chitosan</w:t>
      </w:r>
      <w:r w:rsidR="00270B8A" w:rsidRPr="00E62DDD">
        <w:rPr>
          <w:rFonts w:ascii="Arial" w:hAnsi="Arial" w:cs="Arial"/>
        </w:rPr>
        <w:t xml:space="preserve"> [1].</w:t>
      </w:r>
    </w:p>
    <w:p w:rsidR="00437F87" w:rsidRPr="00E62DDD" w:rsidRDefault="002C4723" w:rsidP="002C4723">
      <w:pPr>
        <w:tabs>
          <w:tab w:val="left" w:pos="720"/>
        </w:tabs>
        <w:spacing w:after="0"/>
        <w:ind w:firstLine="360"/>
        <w:rPr>
          <w:rFonts w:ascii="Arial" w:hAnsi="Arial" w:cs="Arial"/>
        </w:rPr>
      </w:pPr>
      <w:r>
        <w:rPr>
          <w:rFonts w:ascii="Arial" w:hAnsi="Arial" w:cs="Arial"/>
        </w:rPr>
        <w:tab/>
      </w:r>
      <w:r w:rsidR="00627757" w:rsidRPr="00E62DDD">
        <w:rPr>
          <w:rFonts w:ascii="Arial" w:hAnsi="Arial" w:cs="Arial"/>
        </w:rPr>
        <w:t>In this experiment, chitosan powder was mixed with two different substrates, sodium chloride (NaCl) and ammonium bicarbonate (NH</w:t>
      </w:r>
      <w:r w:rsidR="00627757" w:rsidRPr="00E62DDD">
        <w:rPr>
          <w:rFonts w:ascii="Arial" w:hAnsi="Arial" w:cs="Arial"/>
          <w:vertAlign w:val="subscript"/>
        </w:rPr>
        <w:t>4</w:t>
      </w:r>
      <w:r w:rsidR="00627757" w:rsidRPr="00E62DDD">
        <w:rPr>
          <w:rFonts w:ascii="Arial" w:hAnsi="Arial" w:cs="Arial"/>
        </w:rPr>
        <w:t>HCO</w:t>
      </w:r>
      <w:r w:rsidR="00627757" w:rsidRPr="00E62DDD">
        <w:rPr>
          <w:rFonts w:ascii="Arial" w:hAnsi="Arial" w:cs="Arial"/>
          <w:vertAlign w:val="subscript"/>
        </w:rPr>
        <w:t>3</w:t>
      </w:r>
      <w:r w:rsidR="00627757" w:rsidRPr="00E62DDD">
        <w:rPr>
          <w:rFonts w:ascii="Arial" w:hAnsi="Arial" w:cs="Arial"/>
        </w:rPr>
        <w:t>).</w:t>
      </w:r>
      <w:r w:rsidR="00635A55" w:rsidRPr="00E62DDD">
        <w:rPr>
          <w:rFonts w:ascii="Arial" w:hAnsi="Arial" w:cs="Arial"/>
        </w:rPr>
        <w:t xml:space="preserve">  The two mixtures were then subjected to two different methods of removing the substrate, salt leaching and gas foaming</w:t>
      </w:r>
      <w:r w:rsidR="00CD1C07" w:rsidRPr="00E62DDD">
        <w:rPr>
          <w:rFonts w:ascii="Arial" w:hAnsi="Arial" w:cs="Arial"/>
        </w:rPr>
        <w:t>, leaving behind pores.</w:t>
      </w:r>
      <w:r w:rsidR="00635A55" w:rsidRPr="00E62DDD">
        <w:rPr>
          <w:rFonts w:ascii="Arial" w:hAnsi="Arial" w:cs="Arial"/>
        </w:rPr>
        <w:t xml:space="preserve">  According to SEM characterization, the two mixtures and the two procedures yielded greatly different chitosan scaffolds, even though the same chitosan powder was used for each.</w:t>
      </w:r>
    </w:p>
    <w:p w:rsidR="00E87BBE" w:rsidRPr="00E62DDD" w:rsidRDefault="00E87BBE" w:rsidP="00E87BBE">
      <w:pPr>
        <w:spacing w:after="0"/>
        <w:rPr>
          <w:rFonts w:ascii="Arial" w:hAnsi="Arial" w:cs="Arial"/>
        </w:rPr>
      </w:pPr>
    </w:p>
    <w:p w:rsidR="00E87BBE" w:rsidRPr="00841A8C" w:rsidRDefault="00E87BBE" w:rsidP="00625953">
      <w:pPr>
        <w:pStyle w:val="ListParagraph"/>
        <w:numPr>
          <w:ilvl w:val="0"/>
          <w:numId w:val="1"/>
        </w:numPr>
        <w:tabs>
          <w:tab w:val="left" w:pos="270"/>
        </w:tabs>
        <w:spacing w:after="0"/>
        <w:ind w:left="0" w:firstLine="0"/>
        <w:rPr>
          <w:rFonts w:ascii="Arial" w:hAnsi="Arial" w:cs="Arial"/>
          <w:b/>
        </w:rPr>
      </w:pPr>
      <w:r w:rsidRPr="00841A8C">
        <w:rPr>
          <w:rFonts w:ascii="Arial" w:hAnsi="Arial" w:cs="Arial"/>
          <w:b/>
        </w:rPr>
        <w:t>Materials and Methods</w:t>
      </w:r>
    </w:p>
    <w:p w:rsidR="000313BD" w:rsidRPr="00DE74C6" w:rsidRDefault="000313BD" w:rsidP="005E7D99">
      <w:pPr>
        <w:pStyle w:val="ListParagraph"/>
        <w:numPr>
          <w:ilvl w:val="1"/>
          <w:numId w:val="1"/>
        </w:numPr>
        <w:spacing w:after="0"/>
        <w:ind w:left="270" w:hanging="270"/>
        <w:rPr>
          <w:rFonts w:ascii="Arial" w:hAnsi="Arial" w:cs="Arial"/>
          <w:i/>
        </w:rPr>
      </w:pPr>
      <w:r w:rsidRPr="00DE74C6">
        <w:rPr>
          <w:rFonts w:ascii="Arial" w:hAnsi="Arial" w:cs="Arial"/>
          <w:i/>
        </w:rPr>
        <w:t>Materials</w:t>
      </w:r>
    </w:p>
    <w:p w:rsidR="000313BD" w:rsidRPr="00E62DDD" w:rsidRDefault="000313BD" w:rsidP="005E7D99">
      <w:pPr>
        <w:pStyle w:val="ListParagraph"/>
        <w:numPr>
          <w:ilvl w:val="0"/>
          <w:numId w:val="2"/>
        </w:numPr>
        <w:spacing w:after="0"/>
        <w:ind w:left="900" w:hanging="180"/>
        <w:rPr>
          <w:rFonts w:ascii="Arial" w:hAnsi="Arial" w:cs="Arial"/>
        </w:rPr>
      </w:pPr>
      <w:r w:rsidRPr="00E62DDD">
        <w:rPr>
          <w:rFonts w:ascii="Arial" w:hAnsi="Arial" w:cs="Arial"/>
        </w:rPr>
        <w:t>Chitosan (medium molecular weight) from Sigma Aldrich</w:t>
      </w:r>
    </w:p>
    <w:p w:rsidR="000313BD" w:rsidRPr="00E62DDD" w:rsidRDefault="003E5295" w:rsidP="005E7D99">
      <w:pPr>
        <w:pStyle w:val="ListParagraph"/>
        <w:numPr>
          <w:ilvl w:val="0"/>
          <w:numId w:val="2"/>
        </w:numPr>
        <w:spacing w:after="0"/>
        <w:ind w:left="900" w:hanging="180"/>
        <w:rPr>
          <w:rFonts w:ascii="Arial" w:hAnsi="Arial" w:cs="Arial"/>
        </w:rPr>
      </w:pPr>
      <w:r w:rsidRPr="00E62DDD">
        <w:rPr>
          <w:rFonts w:ascii="Arial" w:hAnsi="Arial" w:cs="Arial"/>
        </w:rPr>
        <w:t>NaCl</w:t>
      </w:r>
      <w:r w:rsidR="00C26B5A" w:rsidRPr="00E62DDD">
        <w:rPr>
          <w:rFonts w:ascii="Arial" w:hAnsi="Arial" w:cs="Arial"/>
        </w:rPr>
        <w:t xml:space="preserve"> (store-bought Morton Salt)</w:t>
      </w:r>
    </w:p>
    <w:p w:rsidR="003E5295" w:rsidRPr="00E62DDD" w:rsidRDefault="003E5295" w:rsidP="005E7D99">
      <w:pPr>
        <w:pStyle w:val="ListParagraph"/>
        <w:numPr>
          <w:ilvl w:val="0"/>
          <w:numId w:val="2"/>
        </w:numPr>
        <w:spacing w:after="0"/>
        <w:ind w:left="900" w:hanging="180"/>
        <w:rPr>
          <w:rFonts w:ascii="Arial" w:hAnsi="Arial" w:cs="Arial"/>
        </w:rPr>
      </w:pPr>
      <w:r w:rsidRPr="00E62DDD">
        <w:rPr>
          <w:rFonts w:ascii="Arial" w:hAnsi="Arial" w:cs="Arial"/>
        </w:rPr>
        <w:t>Ammonium bicarbonate</w:t>
      </w:r>
      <w:r w:rsidR="00D20922" w:rsidRPr="00E62DDD">
        <w:rPr>
          <w:rFonts w:ascii="Arial" w:hAnsi="Arial" w:cs="Arial"/>
        </w:rPr>
        <w:t xml:space="preserve"> from Sigma Aldrich</w:t>
      </w:r>
    </w:p>
    <w:p w:rsidR="00284A5D" w:rsidRPr="00E62DDD" w:rsidRDefault="00284A5D" w:rsidP="005E7D99">
      <w:pPr>
        <w:pStyle w:val="ListParagraph"/>
        <w:numPr>
          <w:ilvl w:val="0"/>
          <w:numId w:val="2"/>
        </w:numPr>
        <w:spacing w:after="0"/>
        <w:ind w:left="900" w:hanging="180"/>
        <w:rPr>
          <w:rFonts w:ascii="Arial" w:hAnsi="Arial" w:cs="Arial"/>
        </w:rPr>
      </w:pPr>
      <w:r w:rsidRPr="00E62DDD">
        <w:rPr>
          <w:rFonts w:ascii="Arial" w:hAnsi="Arial" w:cs="Arial"/>
        </w:rPr>
        <w:t>Top loading scale (Fisher Science Education, ALF 204)</w:t>
      </w:r>
    </w:p>
    <w:p w:rsidR="003E5295" w:rsidRPr="00E62DDD" w:rsidRDefault="003E5295" w:rsidP="005E7D99">
      <w:pPr>
        <w:pStyle w:val="ListParagraph"/>
        <w:numPr>
          <w:ilvl w:val="0"/>
          <w:numId w:val="2"/>
        </w:numPr>
        <w:spacing w:after="0"/>
        <w:ind w:left="900" w:hanging="180"/>
        <w:rPr>
          <w:rFonts w:ascii="Arial" w:hAnsi="Arial" w:cs="Arial"/>
        </w:rPr>
      </w:pPr>
      <w:r w:rsidRPr="00E62DDD">
        <w:rPr>
          <w:rFonts w:ascii="Arial" w:hAnsi="Arial" w:cs="Arial"/>
        </w:rPr>
        <w:t>Pellet die</w:t>
      </w:r>
      <w:r w:rsidR="00761E02" w:rsidRPr="00E62DDD">
        <w:rPr>
          <w:rFonts w:ascii="Arial" w:hAnsi="Arial" w:cs="Arial"/>
        </w:rPr>
        <w:t xml:space="preserve"> (custom made)</w:t>
      </w:r>
    </w:p>
    <w:p w:rsidR="00761E02" w:rsidRPr="00E62DDD" w:rsidRDefault="00761E02" w:rsidP="005E7D99">
      <w:pPr>
        <w:pStyle w:val="ListParagraph"/>
        <w:numPr>
          <w:ilvl w:val="0"/>
          <w:numId w:val="2"/>
        </w:numPr>
        <w:spacing w:after="0"/>
        <w:ind w:left="900" w:hanging="180"/>
        <w:rPr>
          <w:rFonts w:ascii="Arial" w:hAnsi="Arial" w:cs="Arial"/>
        </w:rPr>
      </w:pPr>
      <w:r w:rsidRPr="00E62DDD">
        <w:rPr>
          <w:rFonts w:ascii="Arial" w:hAnsi="Arial" w:cs="Arial"/>
        </w:rPr>
        <w:t>Hydraulic press (MTS-810 Material Test System, Model No. 250 KN)</w:t>
      </w:r>
    </w:p>
    <w:p w:rsidR="003E5295" w:rsidRPr="00E62DDD" w:rsidRDefault="003E5295" w:rsidP="005E7D99">
      <w:pPr>
        <w:pStyle w:val="ListParagraph"/>
        <w:numPr>
          <w:ilvl w:val="0"/>
          <w:numId w:val="2"/>
        </w:numPr>
        <w:spacing w:after="0"/>
        <w:ind w:left="900" w:hanging="180"/>
        <w:rPr>
          <w:rFonts w:ascii="Arial" w:hAnsi="Arial" w:cs="Arial"/>
        </w:rPr>
      </w:pPr>
      <w:r w:rsidRPr="00E62DDD">
        <w:rPr>
          <w:rFonts w:ascii="Arial" w:hAnsi="Arial" w:cs="Arial"/>
        </w:rPr>
        <w:t>Incubator</w:t>
      </w:r>
      <w:r w:rsidR="00761E02" w:rsidRPr="00E62DDD">
        <w:rPr>
          <w:rFonts w:ascii="Arial" w:hAnsi="Arial" w:cs="Arial"/>
        </w:rPr>
        <w:t xml:space="preserve"> (Thermo Scientific Lindberg Blue M)</w:t>
      </w:r>
    </w:p>
    <w:p w:rsidR="003E5295" w:rsidRPr="00E62DDD" w:rsidRDefault="003E5295" w:rsidP="005E7D99">
      <w:pPr>
        <w:pStyle w:val="ListParagraph"/>
        <w:numPr>
          <w:ilvl w:val="0"/>
          <w:numId w:val="2"/>
        </w:numPr>
        <w:spacing w:after="0"/>
        <w:ind w:left="900" w:hanging="180"/>
        <w:rPr>
          <w:rFonts w:ascii="Arial" w:hAnsi="Arial" w:cs="Arial"/>
        </w:rPr>
      </w:pPr>
      <w:r w:rsidRPr="00E62DDD">
        <w:rPr>
          <w:rFonts w:ascii="Arial" w:hAnsi="Arial" w:cs="Arial"/>
        </w:rPr>
        <w:t>Aluminum foil</w:t>
      </w:r>
    </w:p>
    <w:p w:rsidR="003E5295" w:rsidRPr="002C73A1" w:rsidRDefault="003E5295" w:rsidP="002C73A1">
      <w:pPr>
        <w:pStyle w:val="ListParagraph"/>
        <w:numPr>
          <w:ilvl w:val="0"/>
          <w:numId w:val="2"/>
        </w:numPr>
        <w:spacing w:after="0"/>
        <w:ind w:left="900" w:hanging="180"/>
        <w:rPr>
          <w:rFonts w:ascii="Arial" w:hAnsi="Arial" w:cs="Arial"/>
        </w:rPr>
      </w:pPr>
      <w:r w:rsidRPr="00E62DDD">
        <w:rPr>
          <w:rFonts w:ascii="Arial" w:hAnsi="Arial" w:cs="Arial"/>
        </w:rPr>
        <w:lastRenderedPageBreak/>
        <w:t>Distilled water</w:t>
      </w:r>
    </w:p>
    <w:p w:rsidR="003E5295" w:rsidRPr="00841A8C" w:rsidRDefault="003E5295" w:rsidP="007C2DC5">
      <w:pPr>
        <w:pStyle w:val="ListParagraph"/>
        <w:numPr>
          <w:ilvl w:val="1"/>
          <w:numId w:val="1"/>
        </w:numPr>
        <w:spacing w:after="0"/>
        <w:ind w:hanging="1080"/>
        <w:rPr>
          <w:rFonts w:ascii="Arial" w:hAnsi="Arial" w:cs="Arial"/>
          <w:i/>
        </w:rPr>
      </w:pPr>
      <w:r w:rsidRPr="00841A8C">
        <w:rPr>
          <w:rFonts w:ascii="Arial" w:hAnsi="Arial" w:cs="Arial"/>
          <w:i/>
        </w:rPr>
        <w:t>Scaffold fabrication</w:t>
      </w:r>
    </w:p>
    <w:p w:rsidR="001657EE" w:rsidRPr="00E62DDD" w:rsidRDefault="001657EE" w:rsidP="007C2DC5">
      <w:pPr>
        <w:pStyle w:val="ListParagraph"/>
        <w:numPr>
          <w:ilvl w:val="2"/>
          <w:numId w:val="1"/>
        </w:numPr>
        <w:tabs>
          <w:tab w:val="left" w:pos="1080"/>
        </w:tabs>
        <w:spacing w:after="0"/>
        <w:ind w:left="360" w:hanging="360"/>
        <w:rPr>
          <w:rFonts w:ascii="Arial" w:hAnsi="Arial" w:cs="Arial"/>
        </w:rPr>
      </w:pPr>
      <w:r w:rsidRPr="00E62DDD">
        <w:rPr>
          <w:rFonts w:ascii="Arial" w:hAnsi="Arial" w:cs="Arial"/>
        </w:rPr>
        <w:t>Pellet formation and incubation</w:t>
      </w:r>
    </w:p>
    <w:p w:rsidR="003E5295" w:rsidRPr="00E62DDD" w:rsidRDefault="00284A5D" w:rsidP="007C2DC5">
      <w:pPr>
        <w:spacing w:after="0"/>
        <w:ind w:firstLine="360"/>
        <w:rPr>
          <w:rFonts w:ascii="Arial" w:hAnsi="Arial" w:cs="Arial"/>
        </w:rPr>
      </w:pPr>
      <w:r w:rsidRPr="00E62DDD">
        <w:rPr>
          <w:rFonts w:ascii="Arial" w:hAnsi="Arial" w:cs="Arial"/>
        </w:rPr>
        <w:t xml:space="preserve">The basis for each scaffold was two mixed powders, one of chitosan and NaCl and another of chitosan and ammonium bicarbonate.  Each mixture was combined at a 1:1 mass ratio (0.5 g of chitosan and 0.5 g of either substrate).  The mixtures were further ground into a finer powder using a mortar and pestle.  Then, each scaffold was formed using a pellet-shaped mold and a hydraulic press.  The weight applied to each scaffold was </w:t>
      </w:r>
      <w:r w:rsidR="00761E02" w:rsidRPr="00E62DDD">
        <w:rPr>
          <w:rFonts w:ascii="Arial" w:hAnsi="Arial" w:cs="Arial"/>
        </w:rPr>
        <w:t>1000 lbs.</w:t>
      </w:r>
      <w:r w:rsidR="001657EE" w:rsidRPr="00E62DDD">
        <w:rPr>
          <w:rFonts w:ascii="Arial" w:hAnsi="Arial" w:cs="Arial"/>
        </w:rPr>
        <w:t xml:space="preserve">  The pellets were then placed on lubricated aluminum foil and incubated at 200 °C for 1 hour.</w:t>
      </w:r>
    </w:p>
    <w:p w:rsidR="001657EE" w:rsidRPr="00E62DDD" w:rsidRDefault="001657EE" w:rsidP="007C2DC5">
      <w:pPr>
        <w:pStyle w:val="ListParagraph"/>
        <w:numPr>
          <w:ilvl w:val="2"/>
          <w:numId w:val="1"/>
        </w:numPr>
        <w:spacing w:after="0"/>
        <w:ind w:hanging="1080"/>
        <w:rPr>
          <w:rFonts w:ascii="Arial" w:hAnsi="Arial" w:cs="Arial"/>
        </w:rPr>
      </w:pPr>
      <w:r w:rsidRPr="00E62DDD">
        <w:rPr>
          <w:rFonts w:ascii="Arial" w:hAnsi="Arial" w:cs="Arial"/>
        </w:rPr>
        <w:t>Salt Leaching</w:t>
      </w:r>
    </w:p>
    <w:p w:rsidR="001657EE" w:rsidRPr="00E62DDD" w:rsidRDefault="001657EE" w:rsidP="007C2DC5">
      <w:pPr>
        <w:spacing w:after="0"/>
        <w:ind w:firstLine="360"/>
        <w:rPr>
          <w:rFonts w:ascii="Arial" w:hAnsi="Arial" w:cs="Arial"/>
        </w:rPr>
      </w:pPr>
      <w:r w:rsidRPr="00E62DDD">
        <w:rPr>
          <w:rFonts w:ascii="Arial" w:hAnsi="Arial" w:cs="Arial"/>
        </w:rPr>
        <w:t xml:space="preserve">After cooling, the chitosan/NaCl pellet was immersed in a beaker of distilled water for </w:t>
      </w:r>
      <w:r w:rsidR="00DE74C6">
        <w:rPr>
          <w:rFonts w:ascii="Arial" w:hAnsi="Arial" w:cs="Arial"/>
        </w:rPr>
        <w:t>a week</w:t>
      </w:r>
      <w:r w:rsidRPr="00E62DDD">
        <w:rPr>
          <w:rFonts w:ascii="Arial" w:hAnsi="Arial" w:cs="Arial"/>
        </w:rPr>
        <w:t xml:space="preserve"> days to remove the NaCl particles.</w:t>
      </w:r>
    </w:p>
    <w:p w:rsidR="00564240" w:rsidRPr="00E62DDD" w:rsidRDefault="00564240" w:rsidP="007C2DC5">
      <w:pPr>
        <w:pStyle w:val="ListParagraph"/>
        <w:numPr>
          <w:ilvl w:val="2"/>
          <w:numId w:val="1"/>
        </w:numPr>
        <w:spacing w:after="0"/>
        <w:ind w:hanging="1080"/>
        <w:rPr>
          <w:rFonts w:ascii="Arial" w:hAnsi="Arial" w:cs="Arial"/>
        </w:rPr>
      </w:pPr>
      <w:r w:rsidRPr="00E62DDD">
        <w:rPr>
          <w:rFonts w:ascii="Arial" w:hAnsi="Arial" w:cs="Arial"/>
        </w:rPr>
        <w:t>Gas Foaming</w:t>
      </w:r>
    </w:p>
    <w:p w:rsidR="00564240" w:rsidRPr="00E62DDD" w:rsidRDefault="00564240" w:rsidP="007C2DC5">
      <w:pPr>
        <w:spacing w:after="0"/>
        <w:ind w:firstLine="360"/>
        <w:rPr>
          <w:rFonts w:ascii="Arial" w:hAnsi="Arial" w:cs="Arial"/>
        </w:rPr>
      </w:pPr>
      <w:r w:rsidRPr="00E62DDD">
        <w:rPr>
          <w:rFonts w:ascii="Arial" w:hAnsi="Arial" w:cs="Arial"/>
        </w:rPr>
        <w:t xml:space="preserve">After cooling, the chitosan/ammonium bicarbonate pellet was immersed in approximately 95 °C distilled water for 10 minutes.  The high temperature caused the ammonium bicarbonate particles to </w:t>
      </w:r>
      <w:r w:rsidR="005C4EC1" w:rsidRPr="00E62DDD">
        <w:rPr>
          <w:rFonts w:ascii="Arial" w:hAnsi="Arial" w:cs="Arial"/>
        </w:rPr>
        <w:t>sublimate</w:t>
      </w:r>
      <w:r w:rsidRPr="00E62DDD">
        <w:rPr>
          <w:rFonts w:ascii="Arial" w:hAnsi="Arial" w:cs="Arial"/>
        </w:rPr>
        <w:t>.</w:t>
      </w:r>
    </w:p>
    <w:p w:rsidR="00063B7F" w:rsidRPr="00841A8C" w:rsidRDefault="00063B7F" w:rsidP="007C2DC5">
      <w:pPr>
        <w:pStyle w:val="ListParagraph"/>
        <w:numPr>
          <w:ilvl w:val="1"/>
          <w:numId w:val="1"/>
        </w:numPr>
        <w:spacing w:after="0"/>
        <w:ind w:hanging="1080"/>
        <w:rPr>
          <w:rFonts w:ascii="Arial" w:hAnsi="Arial" w:cs="Arial"/>
          <w:i/>
        </w:rPr>
      </w:pPr>
      <w:r w:rsidRPr="00841A8C">
        <w:rPr>
          <w:rFonts w:ascii="Arial" w:hAnsi="Arial" w:cs="Arial"/>
          <w:i/>
        </w:rPr>
        <w:t>Scaffold characterization/testing</w:t>
      </w:r>
    </w:p>
    <w:p w:rsidR="00063B7F" w:rsidRPr="00E62DDD" w:rsidRDefault="00063B7F" w:rsidP="007C2DC5">
      <w:pPr>
        <w:spacing w:after="0"/>
        <w:ind w:firstLine="360"/>
        <w:rPr>
          <w:rFonts w:ascii="Arial" w:hAnsi="Arial" w:cs="Arial"/>
        </w:rPr>
      </w:pPr>
      <w:r w:rsidRPr="00E62DDD">
        <w:rPr>
          <w:rFonts w:ascii="Arial" w:hAnsi="Arial" w:cs="Arial"/>
        </w:rPr>
        <w:t>The results of the salt leaching and gas foaming with respect to pore morphology were analyzed using the SEM.</w:t>
      </w:r>
      <w:r w:rsidR="00435A5C" w:rsidRPr="00E62DDD">
        <w:rPr>
          <w:rFonts w:ascii="Arial" w:hAnsi="Arial" w:cs="Arial"/>
        </w:rPr>
        <w:t xml:space="preserve">  Parameters used for analysis included pore density, pore distribution, pore size and pore shape.  Predictions were made as to whether the measured parameters would be </w:t>
      </w:r>
      <w:r w:rsidR="0050462E" w:rsidRPr="00E62DDD">
        <w:rPr>
          <w:rFonts w:ascii="Arial" w:hAnsi="Arial" w:cs="Arial"/>
        </w:rPr>
        <w:t>conducive</w:t>
      </w:r>
      <w:r w:rsidR="00435A5C" w:rsidRPr="00E62DDD">
        <w:rPr>
          <w:rFonts w:ascii="Arial" w:hAnsi="Arial" w:cs="Arial"/>
        </w:rPr>
        <w:t xml:space="preserve"> to cell growth and proliferation.</w:t>
      </w:r>
    </w:p>
    <w:p w:rsidR="00B058FE" w:rsidRPr="00E62DDD" w:rsidRDefault="00B058FE" w:rsidP="00B058FE">
      <w:pPr>
        <w:spacing w:after="0"/>
        <w:rPr>
          <w:rFonts w:ascii="Arial" w:hAnsi="Arial" w:cs="Arial"/>
        </w:rPr>
      </w:pPr>
    </w:p>
    <w:p w:rsidR="00B058FE" w:rsidRPr="00725101" w:rsidRDefault="00B058FE" w:rsidP="00625953">
      <w:pPr>
        <w:pStyle w:val="ListParagraph"/>
        <w:numPr>
          <w:ilvl w:val="0"/>
          <w:numId w:val="1"/>
        </w:numPr>
        <w:tabs>
          <w:tab w:val="left" w:pos="270"/>
        </w:tabs>
        <w:spacing w:after="0"/>
        <w:ind w:left="0" w:firstLine="0"/>
        <w:rPr>
          <w:rFonts w:ascii="Arial" w:hAnsi="Arial" w:cs="Arial"/>
          <w:b/>
          <w:sz w:val="24"/>
          <w:szCs w:val="24"/>
        </w:rPr>
      </w:pPr>
      <w:r w:rsidRPr="00725101">
        <w:rPr>
          <w:rFonts w:ascii="Arial" w:hAnsi="Arial" w:cs="Arial"/>
          <w:b/>
          <w:sz w:val="24"/>
          <w:szCs w:val="24"/>
        </w:rPr>
        <w:t>Results and Discussion</w:t>
      </w:r>
    </w:p>
    <w:p w:rsidR="00B058FE" w:rsidRPr="00841A8C" w:rsidRDefault="00B058FE" w:rsidP="007C2DC5">
      <w:pPr>
        <w:pStyle w:val="ListParagraph"/>
        <w:numPr>
          <w:ilvl w:val="1"/>
          <w:numId w:val="1"/>
        </w:numPr>
        <w:spacing w:after="0"/>
        <w:ind w:hanging="1080"/>
        <w:rPr>
          <w:rFonts w:ascii="Arial" w:hAnsi="Arial" w:cs="Arial"/>
          <w:i/>
        </w:rPr>
      </w:pPr>
      <w:r w:rsidRPr="00841A8C">
        <w:rPr>
          <w:rFonts w:ascii="Arial" w:hAnsi="Arial" w:cs="Arial"/>
          <w:i/>
        </w:rPr>
        <w:t xml:space="preserve">Scaffold response to </w:t>
      </w:r>
      <w:r w:rsidR="007D268E" w:rsidRPr="00841A8C">
        <w:rPr>
          <w:rFonts w:ascii="Arial" w:hAnsi="Arial" w:cs="Arial"/>
          <w:i/>
        </w:rPr>
        <w:t xml:space="preserve">incubation and </w:t>
      </w:r>
      <w:r w:rsidRPr="00841A8C">
        <w:rPr>
          <w:rFonts w:ascii="Arial" w:hAnsi="Arial" w:cs="Arial"/>
          <w:i/>
        </w:rPr>
        <w:t>substrate removal procedures</w:t>
      </w:r>
    </w:p>
    <w:p w:rsidR="007D268E" w:rsidRPr="00E62DDD" w:rsidRDefault="007D268E" w:rsidP="007C2DC5">
      <w:pPr>
        <w:spacing w:after="0"/>
        <w:ind w:firstLine="360"/>
        <w:rPr>
          <w:rFonts w:ascii="Arial" w:hAnsi="Arial" w:cs="Arial"/>
        </w:rPr>
      </w:pPr>
      <w:r w:rsidRPr="00E62DDD">
        <w:rPr>
          <w:rFonts w:ascii="Arial" w:hAnsi="Arial" w:cs="Arial"/>
        </w:rPr>
        <w:t xml:space="preserve">The incubation of the scaffolds for one hour at 200 °C proved too extreme; many of the scaffolds, including most of the chitosan/NaCl composites, were </w:t>
      </w:r>
      <w:r w:rsidR="004C2F99" w:rsidRPr="00E62DDD">
        <w:rPr>
          <w:rFonts w:ascii="Arial" w:hAnsi="Arial" w:cs="Arial"/>
        </w:rPr>
        <w:t xml:space="preserve">found to be </w:t>
      </w:r>
      <w:r w:rsidRPr="00E62DDD">
        <w:rPr>
          <w:rFonts w:ascii="Arial" w:hAnsi="Arial" w:cs="Arial"/>
        </w:rPr>
        <w:t xml:space="preserve">burned and </w:t>
      </w:r>
      <w:r w:rsidR="004C2F99" w:rsidRPr="00E62DDD">
        <w:rPr>
          <w:rFonts w:ascii="Arial" w:hAnsi="Arial" w:cs="Arial"/>
        </w:rPr>
        <w:t>fractured</w:t>
      </w:r>
      <w:r w:rsidRPr="00E62DDD">
        <w:rPr>
          <w:rFonts w:ascii="Arial" w:hAnsi="Arial" w:cs="Arial"/>
        </w:rPr>
        <w:t xml:space="preserve"> upon removal.</w:t>
      </w:r>
      <w:r w:rsidR="004C2F99" w:rsidRPr="00E62DDD">
        <w:rPr>
          <w:rFonts w:ascii="Arial" w:hAnsi="Arial" w:cs="Arial"/>
        </w:rPr>
        <w:t xml:space="preserve">  However, this did not prove much of a problem for the scaffolds, and indeed added to their structural integrity when immersed in water.</w:t>
      </w:r>
    </w:p>
    <w:p w:rsidR="009F65CE" w:rsidRPr="00E62DDD" w:rsidRDefault="009F65CE" w:rsidP="007C2DC5">
      <w:pPr>
        <w:spacing w:after="0"/>
        <w:ind w:firstLine="360"/>
        <w:rPr>
          <w:rFonts w:ascii="Arial" w:hAnsi="Arial" w:cs="Arial"/>
        </w:rPr>
      </w:pPr>
      <w:r w:rsidRPr="00E62DDD">
        <w:rPr>
          <w:rFonts w:ascii="Arial" w:hAnsi="Arial" w:cs="Arial"/>
        </w:rPr>
        <w:t xml:space="preserve">The chitosan/NaCl scaffolds were supposed to be left in distilled water for a week but were removed </w:t>
      </w:r>
      <w:r w:rsidR="00DE74C6">
        <w:rPr>
          <w:rFonts w:ascii="Arial" w:hAnsi="Arial" w:cs="Arial"/>
        </w:rPr>
        <w:t>sooner</w:t>
      </w:r>
      <w:r w:rsidRPr="00E62DDD">
        <w:rPr>
          <w:rFonts w:ascii="Arial" w:hAnsi="Arial" w:cs="Arial"/>
        </w:rPr>
        <w:t xml:space="preserve"> due to the fear that they would disintegrate completely.</w:t>
      </w:r>
      <w:r w:rsidR="00D602B5" w:rsidRPr="00E62DDD">
        <w:rPr>
          <w:rFonts w:ascii="Arial" w:hAnsi="Arial" w:cs="Arial"/>
        </w:rPr>
        <w:t xml:space="preserve">  As a result, not all of the NaCl had been removed when the scaffolds were characterized.</w:t>
      </w:r>
    </w:p>
    <w:p w:rsidR="00DF5189" w:rsidRDefault="00DF5189" w:rsidP="007C2DC5">
      <w:pPr>
        <w:spacing w:after="0"/>
        <w:ind w:firstLine="360"/>
        <w:rPr>
          <w:rFonts w:ascii="Arial" w:hAnsi="Arial" w:cs="Arial"/>
        </w:rPr>
      </w:pPr>
      <w:r w:rsidRPr="00E62DDD">
        <w:rPr>
          <w:rFonts w:ascii="Arial" w:hAnsi="Arial" w:cs="Arial"/>
        </w:rPr>
        <w:t>The chitosan/ammonium bicarbonate scaffolds did better.  Burned scaffolds cracked along their outer edges but remained intact for characterization.</w:t>
      </w:r>
    </w:p>
    <w:p w:rsidR="00CD2ADE" w:rsidRDefault="00CD2ADE">
      <w:pPr>
        <w:rPr>
          <w:rFonts w:ascii="Arial" w:hAnsi="Arial" w:cs="Arial"/>
        </w:rPr>
      </w:pPr>
      <w:r>
        <w:rPr>
          <w:rFonts w:ascii="Arial" w:hAnsi="Arial" w:cs="Arial"/>
        </w:rPr>
        <w:br w:type="page"/>
      </w:r>
    </w:p>
    <w:p w:rsidR="00CD2ADE" w:rsidRDefault="00F9345A" w:rsidP="007C2DC5">
      <w:pPr>
        <w:pStyle w:val="ListParagraph"/>
        <w:numPr>
          <w:ilvl w:val="1"/>
          <w:numId w:val="1"/>
        </w:numPr>
        <w:spacing w:after="0"/>
        <w:ind w:hanging="1080"/>
        <w:rPr>
          <w:rFonts w:ascii="Arial" w:hAnsi="Arial" w:cs="Arial"/>
          <w:i/>
        </w:rPr>
      </w:pPr>
      <w:r w:rsidRPr="00841A8C">
        <w:rPr>
          <w:rFonts w:ascii="Arial" w:hAnsi="Arial" w:cs="Arial"/>
          <w:i/>
        </w:rPr>
        <w:lastRenderedPageBreak/>
        <w:t>Analysis of scaffold pore structure</w:t>
      </w:r>
    </w:p>
    <w:p w:rsidR="0053023C" w:rsidRDefault="0053023C" w:rsidP="0053023C">
      <w:pPr>
        <w:spacing w:after="0"/>
        <w:rPr>
          <w:rFonts w:ascii="Arial" w:hAnsi="Arial" w:cs="Arial"/>
          <w:sz w:val="20"/>
          <w:szCs w:val="20"/>
        </w:rPr>
      </w:pPr>
      <w:r w:rsidRPr="0053023C">
        <w:rPr>
          <w:rFonts w:ascii="Arial" w:hAnsi="Arial" w:cs="Arial"/>
          <w:sz w:val="20"/>
          <w:szCs w:val="20"/>
        </w:rPr>
        <w:t>SEM pictures and measurements courtesy</w:t>
      </w:r>
      <w:r w:rsidR="00661143">
        <w:rPr>
          <w:rFonts w:ascii="Arial" w:hAnsi="Arial" w:cs="Arial"/>
          <w:sz w:val="20"/>
          <w:szCs w:val="20"/>
        </w:rPr>
        <w:t xml:space="preserve"> of John Scho</w:t>
      </w:r>
      <w:r w:rsidRPr="0053023C">
        <w:rPr>
          <w:rFonts w:ascii="Arial" w:hAnsi="Arial" w:cs="Arial"/>
          <w:sz w:val="20"/>
          <w:szCs w:val="20"/>
        </w:rPr>
        <w:t>enbeck.</w:t>
      </w:r>
    </w:p>
    <w:p w:rsidR="0053023C" w:rsidRPr="0053023C" w:rsidRDefault="0053023C" w:rsidP="0053023C">
      <w:pPr>
        <w:spacing w:after="0"/>
        <w:rPr>
          <w:rFonts w:ascii="Arial" w:hAnsi="Arial" w:cs="Arial"/>
          <w:sz w:val="20"/>
          <w:szCs w:val="20"/>
        </w:rPr>
      </w:pPr>
    </w:p>
    <w:p w:rsidR="0053023C" w:rsidRPr="0053023C" w:rsidRDefault="0053023C" w:rsidP="0053023C">
      <w:pPr>
        <w:spacing w:after="0"/>
        <w:rPr>
          <w:rFonts w:ascii="Arial" w:hAnsi="Arial" w:cs="Arial"/>
          <w:i/>
        </w:rPr>
        <w:sectPr w:rsidR="0053023C" w:rsidRPr="0053023C">
          <w:pgSz w:w="12240" w:h="15840"/>
          <w:pgMar w:top="1440" w:right="1440" w:bottom="1440" w:left="1440" w:header="720" w:footer="720" w:gutter="0"/>
          <w:cols w:space="720"/>
          <w:docGrid w:linePitch="360"/>
        </w:sectPr>
      </w:pPr>
    </w:p>
    <w:p w:rsidR="008422F4" w:rsidRPr="009B4628" w:rsidRDefault="00CD2ADE" w:rsidP="008422F4">
      <w:pPr>
        <w:keepNext/>
        <w:spacing w:after="0"/>
      </w:pPr>
      <w:r w:rsidRPr="009B4628">
        <w:rPr>
          <w:noProof/>
        </w:rPr>
        <w:lastRenderedPageBreak/>
        <w:drawing>
          <wp:inline distT="0" distB="0" distL="0" distR="0" wp14:anchorId="53F3635B" wp14:editId="3B37862E">
            <wp:extent cx="2743200" cy="25263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1_meas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526323"/>
                    </a:xfrm>
                    <a:prstGeom prst="rect">
                      <a:avLst/>
                    </a:prstGeom>
                  </pic:spPr>
                </pic:pic>
              </a:graphicData>
            </a:graphic>
          </wp:inline>
        </w:drawing>
      </w:r>
    </w:p>
    <w:p w:rsidR="00F9345A" w:rsidRPr="009B4628" w:rsidRDefault="008422F4" w:rsidP="008422F4">
      <w:pPr>
        <w:pStyle w:val="Caption"/>
        <w:spacing w:after="0"/>
        <w:rPr>
          <w:rFonts w:ascii="Arial" w:hAnsi="Arial" w:cs="Arial"/>
          <w:b w:val="0"/>
          <w:color w:val="auto"/>
          <w:sz w:val="20"/>
          <w:szCs w:val="20"/>
        </w:rPr>
      </w:pPr>
      <w:r w:rsidRPr="009B4628">
        <w:rPr>
          <w:rFonts w:ascii="Arial" w:hAnsi="Arial" w:cs="Arial"/>
          <w:b w:val="0"/>
          <w:color w:val="auto"/>
          <w:sz w:val="20"/>
          <w:szCs w:val="20"/>
        </w:rPr>
        <w:t xml:space="preserve">Figure </w:t>
      </w:r>
      <w:r w:rsidRPr="009B4628">
        <w:rPr>
          <w:rFonts w:ascii="Arial" w:hAnsi="Arial" w:cs="Arial"/>
          <w:b w:val="0"/>
          <w:color w:val="auto"/>
          <w:sz w:val="20"/>
          <w:szCs w:val="20"/>
        </w:rPr>
        <w:fldChar w:fldCharType="begin"/>
      </w:r>
      <w:r w:rsidRPr="009B4628">
        <w:rPr>
          <w:rFonts w:ascii="Arial" w:hAnsi="Arial" w:cs="Arial"/>
          <w:b w:val="0"/>
          <w:color w:val="auto"/>
          <w:sz w:val="20"/>
          <w:szCs w:val="20"/>
        </w:rPr>
        <w:instrText xml:space="preserve"> SEQ Figure \* ARABIC </w:instrText>
      </w:r>
      <w:r w:rsidRPr="009B4628">
        <w:rPr>
          <w:rFonts w:ascii="Arial" w:hAnsi="Arial" w:cs="Arial"/>
          <w:b w:val="0"/>
          <w:color w:val="auto"/>
          <w:sz w:val="20"/>
          <w:szCs w:val="20"/>
        </w:rPr>
        <w:fldChar w:fldCharType="separate"/>
      </w:r>
      <w:r w:rsidRPr="009B4628">
        <w:rPr>
          <w:rFonts w:ascii="Arial" w:hAnsi="Arial" w:cs="Arial"/>
          <w:b w:val="0"/>
          <w:noProof/>
          <w:color w:val="auto"/>
          <w:sz w:val="20"/>
          <w:szCs w:val="20"/>
        </w:rPr>
        <w:t>1</w:t>
      </w:r>
      <w:r w:rsidRPr="009B4628">
        <w:rPr>
          <w:rFonts w:ascii="Arial" w:hAnsi="Arial" w:cs="Arial"/>
          <w:b w:val="0"/>
          <w:color w:val="auto"/>
          <w:sz w:val="20"/>
          <w:szCs w:val="20"/>
        </w:rPr>
        <w:fldChar w:fldCharType="end"/>
      </w:r>
      <w:r w:rsidRPr="009B4628">
        <w:rPr>
          <w:rFonts w:ascii="Arial" w:hAnsi="Arial" w:cs="Arial"/>
          <w:b w:val="0"/>
          <w:color w:val="auto"/>
          <w:sz w:val="20"/>
          <w:szCs w:val="20"/>
        </w:rPr>
        <w:t>: NaCl scaffold at mag 76x</w:t>
      </w:r>
    </w:p>
    <w:p w:rsidR="00CD2ADE" w:rsidRPr="009B4628" w:rsidRDefault="00CD2ADE" w:rsidP="008422F4">
      <w:pPr>
        <w:spacing w:after="0"/>
        <w:rPr>
          <w:rFonts w:ascii="Arial" w:hAnsi="Arial" w:cs="Arial"/>
          <w:sz w:val="20"/>
          <w:szCs w:val="20"/>
        </w:rPr>
      </w:pPr>
    </w:p>
    <w:p w:rsidR="008422F4" w:rsidRPr="009B4628" w:rsidRDefault="00CD2ADE" w:rsidP="008422F4">
      <w:pPr>
        <w:keepNext/>
        <w:spacing w:after="0"/>
        <w:rPr>
          <w:rFonts w:ascii="Arial" w:hAnsi="Arial" w:cs="Arial"/>
          <w:sz w:val="20"/>
          <w:szCs w:val="20"/>
        </w:rPr>
      </w:pPr>
      <w:r w:rsidRPr="009B4628">
        <w:rPr>
          <w:rFonts w:ascii="Arial" w:hAnsi="Arial" w:cs="Arial"/>
          <w:noProof/>
          <w:sz w:val="20"/>
          <w:szCs w:val="20"/>
        </w:rPr>
        <w:drawing>
          <wp:inline distT="0" distB="0" distL="0" distR="0" wp14:anchorId="5C2370AB" wp14:editId="56A647C8">
            <wp:extent cx="2743200" cy="25263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arbonate1_meas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526323"/>
                    </a:xfrm>
                    <a:prstGeom prst="rect">
                      <a:avLst/>
                    </a:prstGeom>
                  </pic:spPr>
                </pic:pic>
              </a:graphicData>
            </a:graphic>
          </wp:inline>
        </w:drawing>
      </w:r>
    </w:p>
    <w:p w:rsidR="00CD2ADE" w:rsidRPr="009B4628" w:rsidRDefault="008422F4" w:rsidP="008422F4">
      <w:pPr>
        <w:pStyle w:val="Caption"/>
        <w:spacing w:after="0"/>
        <w:rPr>
          <w:rFonts w:ascii="Arial" w:hAnsi="Arial" w:cs="Arial"/>
          <w:b w:val="0"/>
          <w:color w:val="auto"/>
          <w:sz w:val="20"/>
          <w:szCs w:val="20"/>
        </w:rPr>
      </w:pPr>
      <w:r w:rsidRPr="009B4628">
        <w:rPr>
          <w:rFonts w:ascii="Arial" w:hAnsi="Arial" w:cs="Arial"/>
          <w:b w:val="0"/>
          <w:color w:val="auto"/>
          <w:sz w:val="20"/>
          <w:szCs w:val="20"/>
        </w:rPr>
        <w:t xml:space="preserve">Figure </w:t>
      </w:r>
      <w:r w:rsidRPr="009B4628">
        <w:rPr>
          <w:rFonts w:ascii="Arial" w:hAnsi="Arial" w:cs="Arial"/>
          <w:b w:val="0"/>
          <w:color w:val="auto"/>
          <w:sz w:val="20"/>
          <w:szCs w:val="20"/>
        </w:rPr>
        <w:fldChar w:fldCharType="begin"/>
      </w:r>
      <w:r w:rsidRPr="009B4628">
        <w:rPr>
          <w:rFonts w:ascii="Arial" w:hAnsi="Arial" w:cs="Arial"/>
          <w:b w:val="0"/>
          <w:color w:val="auto"/>
          <w:sz w:val="20"/>
          <w:szCs w:val="20"/>
        </w:rPr>
        <w:instrText xml:space="preserve"> SEQ Figure \* ARABIC </w:instrText>
      </w:r>
      <w:r w:rsidRPr="009B4628">
        <w:rPr>
          <w:rFonts w:ascii="Arial" w:hAnsi="Arial" w:cs="Arial"/>
          <w:b w:val="0"/>
          <w:color w:val="auto"/>
          <w:sz w:val="20"/>
          <w:szCs w:val="20"/>
        </w:rPr>
        <w:fldChar w:fldCharType="separate"/>
      </w:r>
      <w:r w:rsidRPr="009B4628">
        <w:rPr>
          <w:rFonts w:ascii="Arial" w:hAnsi="Arial" w:cs="Arial"/>
          <w:b w:val="0"/>
          <w:noProof/>
          <w:color w:val="auto"/>
          <w:sz w:val="20"/>
          <w:szCs w:val="20"/>
        </w:rPr>
        <w:t>2</w:t>
      </w:r>
      <w:r w:rsidRPr="009B4628">
        <w:rPr>
          <w:rFonts w:ascii="Arial" w:hAnsi="Arial" w:cs="Arial"/>
          <w:b w:val="0"/>
          <w:color w:val="auto"/>
          <w:sz w:val="20"/>
          <w:szCs w:val="20"/>
        </w:rPr>
        <w:fldChar w:fldCharType="end"/>
      </w:r>
      <w:r w:rsidRPr="009B4628">
        <w:rPr>
          <w:rFonts w:ascii="Arial" w:hAnsi="Arial" w:cs="Arial"/>
          <w:b w:val="0"/>
          <w:color w:val="auto"/>
          <w:sz w:val="20"/>
          <w:szCs w:val="20"/>
        </w:rPr>
        <w:t>: Ammonium bicarbonate scaffold at mag 81x</w:t>
      </w:r>
    </w:p>
    <w:p w:rsidR="008422F4" w:rsidRPr="009B4628" w:rsidRDefault="00CD2ADE" w:rsidP="008422F4">
      <w:pPr>
        <w:keepNext/>
        <w:spacing w:after="0"/>
        <w:rPr>
          <w:rFonts w:ascii="Arial" w:hAnsi="Arial" w:cs="Arial"/>
          <w:sz w:val="20"/>
          <w:szCs w:val="20"/>
        </w:rPr>
      </w:pPr>
      <w:r w:rsidRPr="009B4628">
        <w:rPr>
          <w:rFonts w:ascii="Arial" w:hAnsi="Arial" w:cs="Arial"/>
          <w:sz w:val="20"/>
          <w:szCs w:val="20"/>
        </w:rPr>
        <w:br w:type="column"/>
      </w:r>
      <w:r w:rsidRPr="009B4628">
        <w:rPr>
          <w:rFonts w:ascii="Arial" w:hAnsi="Arial" w:cs="Arial"/>
          <w:noProof/>
          <w:sz w:val="20"/>
          <w:szCs w:val="20"/>
        </w:rPr>
        <w:lastRenderedPageBreak/>
        <w:drawing>
          <wp:inline distT="0" distB="0" distL="0" distR="0" wp14:anchorId="441CA091" wp14:editId="1948BD82">
            <wp:extent cx="2743200" cy="25263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arbonate2_meas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526323"/>
                    </a:xfrm>
                    <a:prstGeom prst="rect">
                      <a:avLst/>
                    </a:prstGeom>
                  </pic:spPr>
                </pic:pic>
              </a:graphicData>
            </a:graphic>
          </wp:inline>
        </w:drawing>
      </w:r>
    </w:p>
    <w:p w:rsidR="00CD2ADE" w:rsidRPr="009B4628" w:rsidRDefault="008422F4" w:rsidP="008422F4">
      <w:pPr>
        <w:pStyle w:val="Caption"/>
        <w:spacing w:after="0"/>
        <w:rPr>
          <w:rFonts w:ascii="Arial" w:hAnsi="Arial" w:cs="Arial"/>
          <w:b w:val="0"/>
          <w:color w:val="auto"/>
          <w:sz w:val="20"/>
          <w:szCs w:val="20"/>
        </w:rPr>
      </w:pPr>
      <w:r w:rsidRPr="009B4628">
        <w:rPr>
          <w:rFonts w:ascii="Arial" w:hAnsi="Arial" w:cs="Arial"/>
          <w:b w:val="0"/>
          <w:color w:val="auto"/>
          <w:sz w:val="20"/>
          <w:szCs w:val="20"/>
        </w:rPr>
        <w:t xml:space="preserve">Figure </w:t>
      </w:r>
      <w:r w:rsidRPr="009B4628">
        <w:rPr>
          <w:rFonts w:ascii="Arial" w:hAnsi="Arial" w:cs="Arial"/>
          <w:b w:val="0"/>
          <w:color w:val="auto"/>
          <w:sz w:val="20"/>
          <w:szCs w:val="20"/>
        </w:rPr>
        <w:fldChar w:fldCharType="begin"/>
      </w:r>
      <w:r w:rsidRPr="009B4628">
        <w:rPr>
          <w:rFonts w:ascii="Arial" w:hAnsi="Arial" w:cs="Arial"/>
          <w:b w:val="0"/>
          <w:color w:val="auto"/>
          <w:sz w:val="20"/>
          <w:szCs w:val="20"/>
        </w:rPr>
        <w:instrText xml:space="preserve"> SEQ Figure \* ARABIC </w:instrText>
      </w:r>
      <w:r w:rsidRPr="009B4628">
        <w:rPr>
          <w:rFonts w:ascii="Arial" w:hAnsi="Arial" w:cs="Arial"/>
          <w:b w:val="0"/>
          <w:color w:val="auto"/>
          <w:sz w:val="20"/>
          <w:szCs w:val="20"/>
        </w:rPr>
        <w:fldChar w:fldCharType="separate"/>
      </w:r>
      <w:r w:rsidRPr="009B4628">
        <w:rPr>
          <w:rFonts w:ascii="Arial" w:hAnsi="Arial" w:cs="Arial"/>
          <w:b w:val="0"/>
          <w:noProof/>
          <w:color w:val="auto"/>
          <w:sz w:val="20"/>
          <w:szCs w:val="20"/>
        </w:rPr>
        <w:t>3</w:t>
      </w:r>
      <w:r w:rsidRPr="009B4628">
        <w:rPr>
          <w:rFonts w:ascii="Arial" w:hAnsi="Arial" w:cs="Arial"/>
          <w:b w:val="0"/>
          <w:color w:val="auto"/>
          <w:sz w:val="20"/>
          <w:szCs w:val="20"/>
        </w:rPr>
        <w:fldChar w:fldCharType="end"/>
      </w:r>
      <w:r w:rsidR="00E260E5">
        <w:rPr>
          <w:rFonts w:ascii="Arial" w:hAnsi="Arial" w:cs="Arial"/>
          <w:b w:val="0"/>
          <w:color w:val="auto"/>
          <w:sz w:val="20"/>
          <w:szCs w:val="20"/>
        </w:rPr>
        <w:t>: Ammonium bi</w:t>
      </w:r>
      <w:r w:rsidRPr="009B4628">
        <w:rPr>
          <w:rFonts w:ascii="Arial" w:hAnsi="Arial" w:cs="Arial"/>
          <w:b w:val="0"/>
          <w:color w:val="auto"/>
          <w:sz w:val="20"/>
          <w:szCs w:val="20"/>
        </w:rPr>
        <w:t>carbonate scaffold at mag 74x</w:t>
      </w:r>
    </w:p>
    <w:p w:rsidR="00CD2ADE" w:rsidRPr="009B4628" w:rsidRDefault="00CD2ADE" w:rsidP="008422F4">
      <w:pPr>
        <w:spacing w:after="0"/>
        <w:rPr>
          <w:rFonts w:ascii="Arial" w:hAnsi="Arial" w:cs="Arial"/>
          <w:sz w:val="20"/>
          <w:szCs w:val="20"/>
        </w:rPr>
      </w:pPr>
    </w:p>
    <w:p w:rsidR="008422F4" w:rsidRPr="009B4628" w:rsidRDefault="00CD2ADE" w:rsidP="008422F4">
      <w:pPr>
        <w:keepNext/>
        <w:spacing w:after="0"/>
        <w:rPr>
          <w:rFonts w:ascii="Arial" w:hAnsi="Arial" w:cs="Arial"/>
          <w:sz w:val="20"/>
          <w:szCs w:val="20"/>
        </w:rPr>
      </w:pPr>
      <w:r w:rsidRPr="009B4628">
        <w:rPr>
          <w:rFonts w:ascii="Arial" w:hAnsi="Arial" w:cs="Arial"/>
          <w:noProof/>
          <w:sz w:val="20"/>
          <w:szCs w:val="20"/>
        </w:rPr>
        <w:drawing>
          <wp:inline distT="0" distB="0" distL="0" distR="0" wp14:anchorId="169AEE1C" wp14:editId="50AD5F65">
            <wp:extent cx="2743200" cy="252632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arbonate3_meas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526323"/>
                    </a:xfrm>
                    <a:prstGeom prst="rect">
                      <a:avLst/>
                    </a:prstGeom>
                  </pic:spPr>
                </pic:pic>
              </a:graphicData>
            </a:graphic>
          </wp:inline>
        </w:drawing>
      </w:r>
    </w:p>
    <w:p w:rsidR="00CD2ADE" w:rsidRPr="009B4628" w:rsidRDefault="008422F4" w:rsidP="008422F4">
      <w:pPr>
        <w:pStyle w:val="Caption"/>
        <w:spacing w:after="0"/>
        <w:rPr>
          <w:rFonts w:ascii="Arial" w:hAnsi="Arial" w:cs="Arial"/>
          <w:b w:val="0"/>
          <w:color w:val="auto"/>
          <w:sz w:val="20"/>
          <w:szCs w:val="20"/>
        </w:rPr>
      </w:pPr>
      <w:r w:rsidRPr="009B4628">
        <w:rPr>
          <w:rFonts w:ascii="Arial" w:hAnsi="Arial" w:cs="Arial"/>
          <w:b w:val="0"/>
          <w:color w:val="auto"/>
          <w:sz w:val="20"/>
          <w:szCs w:val="20"/>
        </w:rPr>
        <w:t xml:space="preserve">Figure </w:t>
      </w:r>
      <w:r w:rsidRPr="009B4628">
        <w:rPr>
          <w:rFonts w:ascii="Arial" w:hAnsi="Arial" w:cs="Arial"/>
          <w:b w:val="0"/>
          <w:color w:val="auto"/>
          <w:sz w:val="20"/>
          <w:szCs w:val="20"/>
        </w:rPr>
        <w:fldChar w:fldCharType="begin"/>
      </w:r>
      <w:r w:rsidRPr="009B4628">
        <w:rPr>
          <w:rFonts w:ascii="Arial" w:hAnsi="Arial" w:cs="Arial"/>
          <w:b w:val="0"/>
          <w:color w:val="auto"/>
          <w:sz w:val="20"/>
          <w:szCs w:val="20"/>
        </w:rPr>
        <w:instrText xml:space="preserve"> SEQ Figure \* ARABIC </w:instrText>
      </w:r>
      <w:r w:rsidRPr="009B4628">
        <w:rPr>
          <w:rFonts w:ascii="Arial" w:hAnsi="Arial" w:cs="Arial"/>
          <w:b w:val="0"/>
          <w:color w:val="auto"/>
          <w:sz w:val="20"/>
          <w:szCs w:val="20"/>
        </w:rPr>
        <w:fldChar w:fldCharType="separate"/>
      </w:r>
      <w:r w:rsidRPr="009B4628">
        <w:rPr>
          <w:rFonts w:ascii="Arial" w:hAnsi="Arial" w:cs="Arial"/>
          <w:b w:val="0"/>
          <w:noProof/>
          <w:color w:val="auto"/>
          <w:sz w:val="20"/>
          <w:szCs w:val="20"/>
        </w:rPr>
        <w:t>4</w:t>
      </w:r>
      <w:r w:rsidRPr="009B4628">
        <w:rPr>
          <w:rFonts w:ascii="Arial" w:hAnsi="Arial" w:cs="Arial"/>
          <w:b w:val="0"/>
          <w:color w:val="auto"/>
          <w:sz w:val="20"/>
          <w:szCs w:val="20"/>
        </w:rPr>
        <w:fldChar w:fldCharType="end"/>
      </w:r>
      <w:r w:rsidRPr="009B4628">
        <w:rPr>
          <w:rFonts w:ascii="Arial" w:hAnsi="Arial" w:cs="Arial"/>
          <w:b w:val="0"/>
          <w:color w:val="auto"/>
          <w:sz w:val="20"/>
          <w:szCs w:val="20"/>
        </w:rPr>
        <w:t>: Ammonium bicarbonate scaffold at mag 144x</w:t>
      </w:r>
    </w:p>
    <w:p w:rsidR="00CD2ADE" w:rsidRPr="009B4628" w:rsidRDefault="00CD2ADE" w:rsidP="008422F4">
      <w:pPr>
        <w:spacing w:after="0"/>
        <w:rPr>
          <w:rFonts w:ascii="Arial" w:hAnsi="Arial" w:cs="Arial"/>
          <w:sz w:val="20"/>
          <w:szCs w:val="20"/>
        </w:rPr>
        <w:sectPr w:rsidR="00CD2ADE" w:rsidRPr="009B4628" w:rsidSect="00CD2ADE">
          <w:type w:val="continuous"/>
          <w:pgSz w:w="12240" w:h="15840"/>
          <w:pgMar w:top="1440" w:right="1440" w:bottom="1440" w:left="1440" w:header="720" w:footer="720" w:gutter="0"/>
          <w:cols w:num="2" w:space="720"/>
          <w:docGrid w:linePitch="360"/>
        </w:sectPr>
      </w:pPr>
    </w:p>
    <w:p w:rsidR="00CD2ADE" w:rsidRPr="00CD2ADE" w:rsidRDefault="00CD2ADE" w:rsidP="00CD2ADE">
      <w:pPr>
        <w:spacing w:after="0"/>
        <w:rPr>
          <w:rFonts w:ascii="Arial" w:hAnsi="Arial" w:cs="Arial"/>
        </w:rPr>
      </w:pPr>
    </w:p>
    <w:p w:rsidR="00F9345A" w:rsidRDefault="00CC1CC6" w:rsidP="000246AB">
      <w:pPr>
        <w:spacing w:after="0"/>
        <w:ind w:firstLine="360"/>
        <w:rPr>
          <w:rFonts w:ascii="Arial" w:hAnsi="Arial" w:cs="Arial"/>
        </w:rPr>
      </w:pPr>
      <w:r w:rsidRPr="00E62DDD">
        <w:rPr>
          <w:rFonts w:ascii="Arial" w:hAnsi="Arial" w:cs="Arial"/>
        </w:rPr>
        <w:t>Under the SEM, the incompletely leached chitosan/NaCl</w:t>
      </w:r>
      <w:r w:rsidR="007146E0">
        <w:rPr>
          <w:rFonts w:ascii="Arial" w:hAnsi="Arial" w:cs="Arial"/>
        </w:rPr>
        <w:t xml:space="preserve"> scaffolds showed pores with irregular, jagged edges where the salt had dissolved away</w:t>
      </w:r>
      <w:r w:rsidR="00421304">
        <w:rPr>
          <w:rFonts w:ascii="Arial" w:hAnsi="Arial" w:cs="Arial"/>
        </w:rPr>
        <w:t xml:space="preserve"> [Fig 1]</w:t>
      </w:r>
      <w:r w:rsidR="007146E0">
        <w:rPr>
          <w:rFonts w:ascii="Arial" w:hAnsi="Arial" w:cs="Arial"/>
        </w:rPr>
        <w:t>.</w:t>
      </w:r>
      <w:r w:rsidR="003B655E">
        <w:rPr>
          <w:rFonts w:ascii="Arial" w:hAnsi="Arial" w:cs="Arial"/>
        </w:rPr>
        <w:t xml:space="preserve">  Only two pores were measured; one had a diameter of approximately 168 microns, while the other was 259 microns.  Nearby pores showed diameters of around 125 to 225 m</w:t>
      </w:r>
      <w:r w:rsidR="00723180">
        <w:rPr>
          <w:rFonts w:ascii="Arial" w:hAnsi="Arial" w:cs="Arial"/>
        </w:rPr>
        <w:t xml:space="preserve">icrons, revealing the scaffold’s </w:t>
      </w:r>
      <w:r w:rsidR="003B655E">
        <w:rPr>
          <w:rFonts w:ascii="Arial" w:hAnsi="Arial" w:cs="Arial"/>
        </w:rPr>
        <w:t>uniformity of pore size.</w:t>
      </w:r>
      <w:r w:rsidR="00CF7838">
        <w:rPr>
          <w:rFonts w:ascii="Arial" w:hAnsi="Arial" w:cs="Arial"/>
        </w:rPr>
        <w:t xml:space="preserve">  The degree of interconnectedness is likely to be low, as the outside edge of the scaffold shows flattened structures stacked closely to one another, an arrangement unlikely to promote cell migration into the scaffold.  </w:t>
      </w:r>
      <w:r w:rsidR="00FA1C9E">
        <w:rPr>
          <w:rFonts w:ascii="Arial" w:hAnsi="Arial" w:cs="Arial"/>
        </w:rPr>
        <w:t>White spots indicate the remnants of undissolved NaCl.</w:t>
      </w:r>
      <w:r w:rsidR="00723180">
        <w:rPr>
          <w:rFonts w:ascii="Arial" w:hAnsi="Arial" w:cs="Arial"/>
        </w:rPr>
        <w:t xml:space="preserve"> </w:t>
      </w:r>
      <w:r w:rsidR="003B655E">
        <w:rPr>
          <w:rFonts w:ascii="Arial" w:hAnsi="Arial" w:cs="Arial"/>
        </w:rPr>
        <w:t xml:space="preserve"> </w:t>
      </w:r>
      <w:r w:rsidR="007146E0">
        <w:rPr>
          <w:rFonts w:ascii="Arial" w:hAnsi="Arial" w:cs="Arial"/>
        </w:rPr>
        <w:t xml:space="preserve">The chitosan/ammonium bicarbonate scaffold showed </w:t>
      </w:r>
      <w:r w:rsidR="00793BEE">
        <w:rPr>
          <w:rFonts w:ascii="Arial" w:hAnsi="Arial" w:cs="Arial"/>
        </w:rPr>
        <w:t>rounder</w:t>
      </w:r>
      <w:r w:rsidR="007146E0">
        <w:rPr>
          <w:rFonts w:ascii="Arial" w:hAnsi="Arial" w:cs="Arial"/>
        </w:rPr>
        <w:t xml:space="preserve"> pores</w:t>
      </w:r>
      <w:r w:rsidR="00A734BE">
        <w:rPr>
          <w:rFonts w:ascii="Arial" w:hAnsi="Arial" w:cs="Arial"/>
        </w:rPr>
        <w:t xml:space="preserve"> with diameters ranging from </w:t>
      </w:r>
      <w:r w:rsidR="00CE747A">
        <w:rPr>
          <w:rFonts w:ascii="Arial" w:hAnsi="Arial" w:cs="Arial"/>
        </w:rPr>
        <w:t xml:space="preserve">150 to </w:t>
      </w:r>
      <w:r w:rsidR="00793BEE">
        <w:rPr>
          <w:rFonts w:ascii="Arial" w:hAnsi="Arial" w:cs="Arial"/>
        </w:rPr>
        <w:t>66</w:t>
      </w:r>
      <w:r w:rsidR="00A734BE">
        <w:rPr>
          <w:rFonts w:ascii="Arial" w:hAnsi="Arial" w:cs="Arial"/>
        </w:rPr>
        <w:t>0 microns</w:t>
      </w:r>
      <w:r w:rsidR="007146E0">
        <w:rPr>
          <w:rFonts w:ascii="Arial" w:hAnsi="Arial" w:cs="Arial"/>
        </w:rPr>
        <w:t xml:space="preserve"> with a relatively uniform density</w:t>
      </w:r>
      <w:r w:rsidR="00421304">
        <w:rPr>
          <w:rFonts w:ascii="Arial" w:hAnsi="Arial" w:cs="Arial"/>
        </w:rPr>
        <w:t xml:space="preserve"> [Fig 2, 3]</w:t>
      </w:r>
      <w:r w:rsidR="007146E0">
        <w:rPr>
          <w:rFonts w:ascii="Arial" w:hAnsi="Arial" w:cs="Arial"/>
        </w:rPr>
        <w:t>.</w:t>
      </w:r>
      <w:r w:rsidR="00B05AA0">
        <w:rPr>
          <w:rFonts w:ascii="Arial" w:hAnsi="Arial" w:cs="Arial"/>
        </w:rPr>
        <w:t xml:space="preserve">  </w:t>
      </w:r>
      <w:r w:rsidR="00421304">
        <w:rPr>
          <w:rFonts w:ascii="Arial" w:hAnsi="Arial" w:cs="Arial"/>
        </w:rPr>
        <w:t xml:space="preserve">At a </w:t>
      </w:r>
      <w:r w:rsidR="00421304">
        <w:rPr>
          <w:rFonts w:ascii="Arial" w:hAnsi="Arial" w:cs="Arial"/>
        </w:rPr>
        <w:lastRenderedPageBreak/>
        <w:t>closer magnification [Fig 4]</w:t>
      </w:r>
      <w:r w:rsidR="00B05AA0">
        <w:rPr>
          <w:rFonts w:ascii="Arial" w:hAnsi="Arial" w:cs="Arial"/>
        </w:rPr>
        <w:t>, pores ranging in size from 80 to 110 microns can be identified.</w:t>
      </w:r>
      <w:r w:rsidR="007146E0">
        <w:rPr>
          <w:rFonts w:ascii="Arial" w:hAnsi="Arial" w:cs="Arial"/>
        </w:rPr>
        <w:t xml:space="preserve">  </w:t>
      </w:r>
      <w:r w:rsidR="00793BEE">
        <w:rPr>
          <w:rFonts w:ascii="Arial" w:hAnsi="Arial" w:cs="Arial"/>
        </w:rPr>
        <w:t>Based on the scaffold structure visible on the surface of the SEM pictures, the pores are likely to have a large degree of interconnectedness, especially since some of the more elongated “pores” look more like channels.</w:t>
      </w:r>
    </w:p>
    <w:p w:rsidR="00B0674A" w:rsidRPr="00725101" w:rsidRDefault="00725101" w:rsidP="007C2DC5">
      <w:pPr>
        <w:pStyle w:val="ListParagraph"/>
        <w:numPr>
          <w:ilvl w:val="1"/>
          <w:numId w:val="1"/>
        </w:numPr>
        <w:spacing w:after="0"/>
        <w:ind w:hanging="1080"/>
        <w:rPr>
          <w:rFonts w:ascii="Arial" w:hAnsi="Arial" w:cs="Arial"/>
          <w:i/>
        </w:rPr>
      </w:pPr>
      <w:r>
        <w:rPr>
          <w:rFonts w:ascii="Arial" w:hAnsi="Arial" w:cs="Arial"/>
          <w:i/>
        </w:rPr>
        <w:t>Analyse</w:t>
      </w:r>
      <w:r w:rsidR="00B0674A" w:rsidRPr="00725101">
        <w:rPr>
          <w:rFonts w:ascii="Arial" w:hAnsi="Arial" w:cs="Arial"/>
          <w:i/>
        </w:rPr>
        <w:t>s of problems and suggested solutions</w:t>
      </w:r>
    </w:p>
    <w:p w:rsidR="00B0674A" w:rsidRPr="00E62DDD" w:rsidRDefault="00B0674A" w:rsidP="00C5141A">
      <w:pPr>
        <w:spacing w:after="0"/>
        <w:ind w:firstLine="450"/>
        <w:rPr>
          <w:rFonts w:ascii="Arial" w:hAnsi="Arial" w:cs="Arial"/>
        </w:rPr>
      </w:pPr>
      <w:r w:rsidRPr="00E62DDD">
        <w:rPr>
          <w:rFonts w:ascii="Arial" w:hAnsi="Arial" w:cs="Arial"/>
        </w:rPr>
        <w:t>The greatest hurdle faced in this procedure was predicting a scaffold composition that would not dissolve completely when immersed in water.</w:t>
      </w:r>
      <w:r w:rsidR="005C4EC1" w:rsidRPr="00E62DDD">
        <w:rPr>
          <w:rFonts w:ascii="Arial" w:hAnsi="Arial" w:cs="Arial"/>
        </w:rPr>
        <w:t xml:space="preserve">  Bo</w:t>
      </w:r>
      <w:r w:rsidR="00701F0E" w:rsidRPr="00E62DDD">
        <w:rPr>
          <w:rFonts w:ascii="Arial" w:hAnsi="Arial" w:cs="Arial"/>
        </w:rPr>
        <w:t xml:space="preserve">th NaCl and ammonium bicarbonate are readily dissolved in water, but chitosan requires an acidic </w:t>
      </w:r>
      <w:r w:rsidR="00B25A57">
        <w:rPr>
          <w:rFonts w:ascii="Arial" w:hAnsi="Arial" w:cs="Arial"/>
        </w:rPr>
        <w:t>solution in order to dissolve [2</w:t>
      </w:r>
      <w:r w:rsidR="00701F0E" w:rsidRPr="00E62DDD">
        <w:rPr>
          <w:rFonts w:ascii="Arial" w:hAnsi="Arial" w:cs="Arial"/>
        </w:rPr>
        <w:t>].  By increasing the amount of chitosan in the mixture at the expense of the two substrates, a more stable structure could be produced.  However, increasing the chitosan content of the scaffold would likely lead to a smaller pore density and size.</w:t>
      </w:r>
    </w:p>
    <w:p w:rsidR="00F65F99" w:rsidRPr="00E62DDD" w:rsidRDefault="00F65F99" w:rsidP="00C5141A">
      <w:pPr>
        <w:spacing w:after="0"/>
        <w:ind w:firstLine="540"/>
        <w:rPr>
          <w:rFonts w:ascii="Arial" w:hAnsi="Arial" w:cs="Arial"/>
        </w:rPr>
      </w:pPr>
      <w:r w:rsidRPr="00E62DDD">
        <w:rPr>
          <w:rFonts w:ascii="Arial" w:hAnsi="Arial" w:cs="Arial"/>
        </w:rPr>
        <w:t>Another suggestion for strengthening the scaffolds is to apply a greater weight on them with the hydraulic press.  However, the pellet mold would need to be redesigned to handle this amount of force.</w:t>
      </w:r>
    </w:p>
    <w:p w:rsidR="001F6818" w:rsidRPr="00E62DDD" w:rsidRDefault="00E65C1E" w:rsidP="00C5141A">
      <w:pPr>
        <w:spacing w:after="0"/>
        <w:ind w:firstLine="360"/>
        <w:rPr>
          <w:rFonts w:ascii="Arial" w:hAnsi="Arial" w:cs="Arial"/>
        </w:rPr>
      </w:pPr>
      <w:r w:rsidRPr="00E62DDD">
        <w:rPr>
          <w:rFonts w:ascii="Arial" w:hAnsi="Arial" w:cs="Arial"/>
        </w:rPr>
        <w:t xml:space="preserve">A second problem encountered was the burning of the scaffolds in the incubator.  The protocol originally called for incubation at 250 °C for 30 minutes instead of 200 °C for 1 hour; those conditions should be tested to see if they work.  I </w:t>
      </w:r>
      <w:r w:rsidR="00B31FB5" w:rsidRPr="00E62DDD">
        <w:rPr>
          <w:rFonts w:ascii="Arial" w:hAnsi="Arial" w:cs="Arial"/>
        </w:rPr>
        <w:t xml:space="preserve">also </w:t>
      </w:r>
      <w:r w:rsidRPr="00E62DDD">
        <w:rPr>
          <w:rFonts w:ascii="Arial" w:hAnsi="Arial" w:cs="Arial"/>
        </w:rPr>
        <w:t xml:space="preserve">think some </w:t>
      </w:r>
      <w:r w:rsidR="00B31FB5" w:rsidRPr="00E62DDD">
        <w:rPr>
          <w:rFonts w:ascii="Arial" w:hAnsi="Arial" w:cs="Arial"/>
        </w:rPr>
        <w:t xml:space="preserve">more general </w:t>
      </w:r>
      <w:r w:rsidRPr="00E62DDD">
        <w:rPr>
          <w:rFonts w:ascii="Arial" w:hAnsi="Arial" w:cs="Arial"/>
        </w:rPr>
        <w:t>testing needs to be done with these scaffolds to find an appropriate temperature and incubation duration.</w:t>
      </w:r>
    </w:p>
    <w:p w:rsidR="00D252A7" w:rsidRPr="00E62DDD" w:rsidRDefault="00D252A7" w:rsidP="00D252A7">
      <w:pPr>
        <w:spacing w:after="0"/>
        <w:rPr>
          <w:rFonts w:ascii="Arial" w:hAnsi="Arial" w:cs="Arial"/>
        </w:rPr>
      </w:pPr>
    </w:p>
    <w:p w:rsidR="00D252A7" w:rsidRPr="00725101" w:rsidRDefault="00D252A7" w:rsidP="00625953">
      <w:pPr>
        <w:pStyle w:val="ListParagraph"/>
        <w:numPr>
          <w:ilvl w:val="0"/>
          <w:numId w:val="1"/>
        </w:numPr>
        <w:tabs>
          <w:tab w:val="left" w:pos="270"/>
        </w:tabs>
        <w:spacing w:after="0"/>
        <w:ind w:hanging="720"/>
        <w:rPr>
          <w:rFonts w:ascii="Arial" w:hAnsi="Arial" w:cs="Arial"/>
          <w:b/>
          <w:sz w:val="24"/>
          <w:szCs w:val="24"/>
        </w:rPr>
      </w:pPr>
      <w:r w:rsidRPr="00725101">
        <w:rPr>
          <w:rFonts w:ascii="Arial" w:hAnsi="Arial" w:cs="Arial"/>
          <w:b/>
          <w:sz w:val="24"/>
          <w:szCs w:val="24"/>
        </w:rPr>
        <w:t>Conclusion</w:t>
      </w:r>
    </w:p>
    <w:p w:rsidR="00B25A57" w:rsidRPr="00B25A57" w:rsidRDefault="00B25A57" w:rsidP="00B25A57">
      <w:pPr>
        <w:spacing w:after="0"/>
        <w:ind w:firstLine="360"/>
        <w:rPr>
          <w:rFonts w:ascii="Arial" w:hAnsi="Arial" w:cs="Arial"/>
        </w:rPr>
      </w:pPr>
      <w:r w:rsidRPr="00B25A57">
        <w:rPr>
          <w:rFonts w:ascii="Arial" w:hAnsi="Arial" w:cs="Arial"/>
        </w:rPr>
        <w:t>Most cell types require approximately 10 to 50 micron-sized pores in which to grow in and migrate through [</w:t>
      </w:r>
      <w:r>
        <w:rPr>
          <w:rFonts w:ascii="Arial" w:hAnsi="Arial" w:cs="Arial"/>
        </w:rPr>
        <w:t>3</w:t>
      </w:r>
      <w:r w:rsidRPr="00B25A57">
        <w:rPr>
          <w:rFonts w:ascii="Arial" w:hAnsi="Arial" w:cs="Arial"/>
        </w:rPr>
        <w:t>]</w:t>
      </w:r>
      <w:r>
        <w:rPr>
          <w:rFonts w:ascii="Arial" w:hAnsi="Arial" w:cs="Arial"/>
        </w:rPr>
        <w:t>.</w:t>
      </w:r>
      <w:r w:rsidRPr="00B25A57">
        <w:rPr>
          <w:rFonts w:ascii="Arial" w:hAnsi="Arial" w:cs="Arial"/>
        </w:rPr>
        <w:t xml:space="preserve">  Based solely on this criteria, both scaffolds would be suitable.  However, based on the above analyses, the ammonium bicarbonate scaffold is likely to be more successful in encouraging cell proliferation and migration.  As the two scaffolds stand in their present state, it would be impossible to even grow cells onto the surface of NaCl scaffold since the remaining salt particles would kill them.  Even if the particles had all been dissolved away, the perceived low degree of interconnectedness between pores would likely hinder cell migration.</w:t>
      </w:r>
    </w:p>
    <w:p w:rsidR="00D252A7" w:rsidRPr="00E62DDD" w:rsidRDefault="00D252A7" w:rsidP="000053A7">
      <w:pPr>
        <w:spacing w:after="0"/>
        <w:ind w:firstLine="360"/>
        <w:rPr>
          <w:rFonts w:ascii="Arial" w:hAnsi="Arial" w:cs="Arial"/>
        </w:rPr>
      </w:pPr>
      <w:r w:rsidRPr="00E62DDD">
        <w:rPr>
          <w:rFonts w:ascii="Arial" w:hAnsi="Arial" w:cs="Arial"/>
        </w:rPr>
        <w:t>The chitosan content of the mixtures needs to be increased or the hydraulic pressure during pellet formation increased to create stronger scaffolds.  An appropriate temperature and incubation period also needs to be found.</w:t>
      </w:r>
    </w:p>
    <w:p w:rsidR="00B058FE" w:rsidRPr="00E62DDD" w:rsidRDefault="00B058FE" w:rsidP="00B058FE">
      <w:pPr>
        <w:spacing w:after="0"/>
        <w:ind w:left="720"/>
        <w:rPr>
          <w:rFonts w:ascii="Arial" w:hAnsi="Arial" w:cs="Arial"/>
        </w:rPr>
      </w:pPr>
    </w:p>
    <w:p w:rsidR="00270B8A" w:rsidRDefault="00845A87" w:rsidP="00270B8A">
      <w:pPr>
        <w:spacing w:after="0"/>
        <w:rPr>
          <w:rFonts w:ascii="Arial" w:hAnsi="Arial" w:cs="Arial"/>
          <w:b/>
          <w:sz w:val="24"/>
          <w:szCs w:val="24"/>
        </w:rPr>
      </w:pPr>
      <w:r w:rsidRPr="00193E21">
        <w:rPr>
          <w:rFonts w:ascii="Arial" w:hAnsi="Arial" w:cs="Arial"/>
          <w:b/>
          <w:sz w:val="24"/>
          <w:szCs w:val="24"/>
        </w:rPr>
        <w:t>References</w:t>
      </w:r>
    </w:p>
    <w:p w:rsidR="00DF1A6E" w:rsidRDefault="00270B8A" w:rsidP="00270B8A">
      <w:pPr>
        <w:spacing w:after="0"/>
        <w:rPr>
          <w:rFonts w:ascii="Arial" w:hAnsi="Arial" w:cs="Arial"/>
        </w:rPr>
      </w:pPr>
      <w:r w:rsidRPr="00E62DDD">
        <w:rPr>
          <w:rFonts w:ascii="Arial" w:hAnsi="Arial" w:cs="Arial"/>
        </w:rPr>
        <w:t>[1]</w:t>
      </w:r>
      <w:r w:rsidRPr="00E62DDD">
        <w:rPr>
          <w:rFonts w:ascii="Arial" w:hAnsi="Arial" w:cs="Arial"/>
        </w:rPr>
        <w:tab/>
      </w:r>
      <w:r w:rsidR="005A5A74">
        <w:rPr>
          <w:rFonts w:ascii="Arial" w:hAnsi="Arial" w:cs="Arial"/>
        </w:rPr>
        <w:t xml:space="preserve">Nettles DL, Elder SH, Gilbert JA. </w:t>
      </w:r>
      <w:r w:rsidR="00850535" w:rsidRPr="00E62DDD">
        <w:rPr>
          <w:rFonts w:ascii="Arial" w:hAnsi="Arial" w:cs="Arial"/>
        </w:rPr>
        <w:t>Potential Use of Chitosan as a Cell Scaffold Material for Cartilage Tissue Engineering</w:t>
      </w:r>
      <w:r w:rsidR="005A5A74">
        <w:rPr>
          <w:rFonts w:ascii="Arial" w:hAnsi="Arial" w:cs="Arial"/>
        </w:rPr>
        <w:t>. Tissue Engineering: Mary Ann Liebert, Inc 2002; 8:1009-1016.</w:t>
      </w:r>
    </w:p>
    <w:p w:rsidR="00701F0E" w:rsidRPr="00E62DDD" w:rsidRDefault="00DF1A6E" w:rsidP="00270B8A">
      <w:pPr>
        <w:spacing w:after="0"/>
        <w:rPr>
          <w:rFonts w:ascii="Arial" w:hAnsi="Arial" w:cs="Arial"/>
        </w:rPr>
      </w:pPr>
      <w:r>
        <w:rPr>
          <w:rFonts w:ascii="Arial" w:hAnsi="Arial" w:cs="Arial"/>
        </w:rPr>
        <w:t>[</w:t>
      </w:r>
      <w:r w:rsidR="00B25A57">
        <w:rPr>
          <w:rFonts w:ascii="Arial" w:hAnsi="Arial" w:cs="Arial"/>
        </w:rPr>
        <w:t>2</w:t>
      </w:r>
      <w:r w:rsidR="00701F0E" w:rsidRPr="00E62DDD">
        <w:rPr>
          <w:rFonts w:ascii="Arial" w:hAnsi="Arial" w:cs="Arial"/>
        </w:rPr>
        <w:t>]</w:t>
      </w:r>
      <w:r w:rsidR="00701F0E" w:rsidRPr="00E62DDD">
        <w:rPr>
          <w:rFonts w:ascii="Arial" w:hAnsi="Arial" w:cs="Arial"/>
        </w:rPr>
        <w:tab/>
      </w:r>
      <w:r w:rsidR="005A5A74">
        <w:rPr>
          <w:rFonts w:ascii="Arial" w:hAnsi="Arial" w:cs="Arial"/>
        </w:rPr>
        <w:t xml:space="preserve">Lu S, Song X, Cao D, Chen, Y, Yao K. </w:t>
      </w:r>
      <w:r w:rsidR="00701F0E" w:rsidRPr="00E62DDD">
        <w:rPr>
          <w:rFonts w:ascii="Arial" w:hAnsi="Arial" w:cs="Arial"/>
        </w:rPr>
        <w:t>Preparation of Water-Soluble Chitosan</w:t>
      </w:r>
      <w:r w:rsidR="005A5A74">
        <w:rPr>
          <w:rFonts w:ascii="Arial" w:hAnsi="Arial" w:cs="Arial"/>
        </w:rPr>
        <w:t>. Journal of Applied Polymer Science: Wiley Periodicals 2004; 91:3497-3503.</w:t>
      </w:r>
    </w:p>
    <w:p w:rsidR="00B25A57" w:rsidRPr="00E62DDD" w:rsidRDefault="00B25A57" w:rsidP="00B25A57">
      <w:pPr>
        <w:spacing w:after="0"/>
        <w:rPr>
          <w:rFonts w:ascii="Arial" w:hAnsi="Arial" w:cs="Arial"/>
        </w:rPr>
      </w:pPr>
      <w:r>
        <w:rPr>
          <w:rFonts w:ascii="Arial" w:hAnsi="Arial" w:cs="Arial"/>
        </w:rPr>
        <w:t>[3]</w:t>
      </w:r>
      <w:r>
        <w:rPr>
          <w:rFonts w:ascii="Arial" w:hAnsi="Arial" w:cs="Arial"/>
        </w:rPr>
        <w:tab/>
        <w:t>Bou-Akl, T. Powerpoint. In vivo synthesis of tissue and organs. September 24, 2012. Slide 21.</w:t>
      </w:r>
      <w:r w:rsidRPr="00E62DDD">
        <w:rPr>
          <w:rFonts w:ascii="Arial" w:hAnsi="Arial" w:cs="Arial"/>
        </w:rPr>
        <w:t xml:space="preserve"> </w:t>
      </w:r>
    </w:p>
    <w:p w:rsidR="00845A87" w:rsidRPr="00E62DDD" w:rsidRDefault="00845A87" w:rsidP="00845A87">
      <w:pPr>
        <w:rPr>
          <w:rFonts w:ascii="Arial" w:hAnsi="Arial" w:cs="Arial"/>
        </w:rPr>
      </w:pPr>
    </w:p>
    <w:p w:rsidR="00845A87" w:rsidRPr="005E7D99" w:rsidRDefault="00845A87" w:rsidP="00845A87">
      <w:pPr>
        <w:spacing w:after="0"/>
        <w:rPr>
          <w:rFonts w:ascii="Arial" w:hAnsi="Arial" w:cs="Arial"/>
          <w:b/>
          <w:sz w:val="24"/>
          <w:szCs w:val="24"/>
        </w:rPr>
      </w:pPr>
      <w:r w:rsidRPr="005E7D99">
        <w:rPr>
          <w:rFonts w:ascii="Arial" w:hAnsi="Arial" w:cs="Arial"/>
          <w:b/>
          <w:sz w:val="24"/>
          <w:szCs w:val="24"/>
        </w:rPr>
        <w:t>Appendix</w:t>
      </w:r>
    </w:p>
    <w:p w:rsidR="00845A87" w:rsidRPr="00E62DDD" w:rsidRDefault="00845A87" w:rsidP="00845A87">
      <w:pPr>
        <w:spacing w:after="0"/>
        <w:rPr>
          <w:rFonts w:ascii="Arial" w:hAnsi="Arial" w:cs="Arial"/>
        </w:rPr>
      </w:pPr>
      <w:r w:rsidRPr="00E62DDD">
        <w:rPr>
          <w:rFonts w:ascii="Arial" w:hAnsi="Arial" w:cs="Arial"/>
        </w:rPr>
        <w:t>Salt Leaching/Gas Foaming Protocol (see attachment)</w:t>
      </w:r>
    </w:p>
    <w:p w:rsidR="00144203" w:rsidRPr="00E62DDD" w:rsidRDefault="00144203" w:rsidP="00845A87">
      <w:pPr>
        <w:spacing w:after="0"/>
        <w:rPr>
          <w:rFonts w:ascii="Arial" w:hAnsi="Arial" w:cs="Arial"/>
        </w:rPr>
      </w:pPr>
    </w:p>
    <w:p w:rsidR="00144203" w:rsidRPr="00E62DDD" w:rsidRDefault="00144203" w:rsidP="00845A87">
      <w:pPr>
        <w:spacing w:after="0"/>
        <w:rPr>
          <w:rFonts w:ascii="Arial" w:hAnsi="Arial" w:cs="Arial"/>
          <w:i/>
        </w:rPr>
      </w:pPr>
      <w:r w:rsidRPr="00E62DDD">
        <w:rPr>
          <w:rFonts w:ascii="Arial" w:hAnsi="Arial" w:cs="Arial"/>
          <w:i/>
        </w:rPr>
        <w:t>I have neither given nor received any unauthorized aid in completing this work, nor have I presented someone else’s work as my own.</w:t>
      </w:r>
    </w:p>
    <w:p w:rsidR="00144203" w:rsidRPr="00E62DDD" w:rsidRDefault="00144203" w:rsidP="00845A87">
      <w:pPr>
        <w:spacing w:after="0"/>
        <w:rPr>
          <w:rFonts w:ascii="Arial" w:hAnsi="Arial" w:cs="Arial"/>
          <w:i/>
        </w:rPr>
      </w:pPr>
    </w:p>
    <w:p w:rsidR="00144203" w:rsidRPr="00E62DDD" w:rsidRDefault="00144203" w:rsidP="00845A87">
      <w:pPr>
        <w:spacing w:after="0"/>
        <w:rPr>
          <w:rFonts w:ascii="Arial" w:hAnsi="Arial" w:cs="Arial"/>
        </w:rPr>
      </w:pPr>
    </w:p>
    <w:p w:rsidR="00C07FEC" w:rsidRDefault="00C07FEC" w:rsidP="00845A87">
      <w:pPr>
        <w:spacing w:after="0"/>
        <w:rPr>
          <w:rFonts w:ascii="Arial" w:hAnsi="Arial" w:cs="Arial"/>
        </w:rPr>
      </w:pPr>
    </w:p>
    <w:p w:rsidR="00C07FEC" w:rsidRDefault="00C07FEC" w:rsidP="00845A87">
      <w:pPr>
        <w:spacing w:after="0"/>
        <w:rPr>
          <w:rFonts w:ascii="Arial" w:hAnsi="Arial" w:cs="Arial"/>
        </w:rPr>
      </w:pPr>
    </w:p>
    <w:p w:rsidR="00C07FEC" w:rsidRDefault="00C07FEC" w:rsidP="00845A87">
      <w:pPr>
        <w:spacing w:after="0"/>
        <w:rPr>
          <w:rFonts w:ascii="Arial" w:hAnsi="Arial" w:cs="Arial"/>
        </w:rPr>
      </w:pPr>
    </w:p>
    <w:p w:rsidR="00144203" w:rsidRPr="00E62DDD" w:rsidRDefault="00144203" w:rsidP="00845A87">
      <w:pPr>
        <w:spacing w:after="0"/>
        <w:rPr>
          <w:rFonts w:ascii="Arial" w:hAnsi="Arial" w:cs="Arial"/>
        </w:rPr>
      </w:pPr>
      <w:r w:rsidRPr="00E62DDD">
        <w:rPr>
          <w:rFonts w:ascii="Arial" w:hAnsi="Arial" w:cs="Arial"/>
        </w:rPr>
        <w:t>________________________________________</w:t>
      </w:r>
    </w:p>
    <w:sectPr w:rsidR="00144203" w:rsidRPr="00E62DDD" w:rsidSect="00CD2A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11B4"/>
    <w:multiLevelType w:val="hybridMultilevel"/>
    <w:tmpl w:val="D80E4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822F50"/>
    <w:multiLevelType w:val="multilevel"/>
    <w:tmpl w:val="E0B629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98"/>
    <w:rsid w:val="000053A7"/>
    <w:rsid w:val="000246AB"/>
    <w:rsid w:val="000313BD"/>
    <w:rsid w:val="00063B7F"/>
    <w:rsid w:val="000748C8"/>
    <w:rsid w:val="000C023A"/>
    <w:rsid w:val="001019E3"/>
    <w:rsid w:val="00144203"/>
    <w:rsid w:val="001657EE"/>
    <w:rsid w:val="00193E21"/>
    <w:rsid w:val="001B6446"/>
    <w:rsid w:val="001F6818"/>
    <w:rsid w:val="00270B8A"/>
    <w:rsid w:val="00284A5D"/>
    <w:rsid w:val="002C4723"/>
    <w:rsid w:val="002C73A1"/>
    <w:rsid w:val="0031632E"/>
    <w:rsid w:val="0037001A"/>
    <w:rsid w:val="0038138A"/>
    <w:rsid w:val="003B655E"/>
    <w:rsid w:val="003E5295"/>
    <w:rsid w:val="00421304"/>
    <w:rsid w:val="0042758A"/>
    <w:rsid w:val="00435A5C"/>
    <w:rsid w:val="00437F87"/>
    <w:rsid w:val="004C2F99"/>
    <w:rsid w:val="0050462E"/>
    <w:rsid w:val="0051118E"/>
    <w:rsid w:val="0053023C"/>
    <w:rsid w:val="00564240"/>
    <w:rsid w:val="005A5A74"/>
    <w:rsid w:val="005C4EC1"/>
    <w:rsid w:val="005D4F4A"/>
    <w:rsid w:val="005E09F8"/>
    <w:rsid w:val="005E7D99"/>
    <w:rsid w:val="00625953"/>
    <w:rsid w:val="00627757"/>
    <w:rsid w:val="00635A55"/>
    <w:rsid w:val="00661143"/>
    <w:rsid w:val="00661D1F"/>
    <w:rsid w:val="006A2719"/>
    <w:rsid w:val="00701F0E"/>
    <w:rsid w:val="007146E0"/>
    <w:rsid w:val="00723180"/>
    <w:rsid w:val="00725101"/>
    <w:rsid w:val="00735CC7"/>
    <w:rsid w:val="00761E02"/>
    <w:rsid w:val="00793BEE"/>
    <w:rsid w:val="007C2C83"/>
    <w:rsid w:val="007C2DC5"/>
    <w:rsid w:val="007D268E"/>
    <w:rsid w:val="00801519"/>
    <w:rsid w:val="00836398"/>
    <w:rsid w:val="00841A8C"/>
    <w:rsid w:val="008422F4"/>
    <w:rsid w:val="00845A87"/>
    <w:rsid w:val="00850535"/>
    <w:rsid w:val="008C6C3A"/>
    <w:rsid w:val="00946997"/>
    <w:rsid w:val="009B4628"/>
    <w:rsid w:val="009C269F"/>
    <w:rsid w:val="009F65CE"/>
    <w:rsid w:val="00A734BE"/>
    <w:rsid w:val="00B058FE"/>
    <w:rsid w:val="00B05AA0"/>
    <w:rsid w:val="00B0674A"/>
    <w:rsid w:val="00B25A57"/>
    <w:rsid w:val="00B31FB5"/>
    <w:rsid w:val="00C07FEC"/>
    <w:rsid w:val="00C25B13"/>
    <w:rsid w:val="00C26B5A"/>
    <w:rsid w:val="00C5141A"/>
    <w:rsid w:val="00CC1CC6"/>
    <w:rsid w:val="00CD1C07"/>
    <w:rsid w:val="00CD2ADE"/>
    <w:rsid w:val="00CE747A"/>
    <w:rsid w:val="00CF7838"/>
    <w:rsid w:val="00D20922"/>
    <w:rsid w:val="00D252A7"/>
    <w:rsid w:val="00D475A6"/>
    <w:rsid w:val="00D602B5"/>
    <w:rsid w:val="00D809A2"/>
    <w:rsid w:val="00D9100D"/>
    <w:rsid w:val="00DA6285"/>
    <w:rsid w:val="00DE74C6"/>
    <w:rsid w:val="00DF1A6E"/>
    <w:rsid w:val="00DF5189"/>
    <w:rsid w:val="00E260E5"/>
    <w:rsid w:val="00E62DDD"/>
    <w:rsid w:val="00E65C1E"/>
    <w:rsid w:val="00E87BBE"/>
    <w:rsid w:val="00EE56A2"/>
    <w:rsid w:val="00F65F99"/>
    <w:rsid w:val="00F9345A"/>
    <w:rsid w:val="00FA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87"/>
    <w:pPr>
      <w:ind w:left="720"/>
      <w:contextualSpacing/>
    </w:pPr>
  </w:style>
  <w:style w:type="character" w:customStyle="1" w:styleId="apple-converted-space">
    <w:name w:val="apple-converted-space"/>
    <w:basedOn w:val="DefaultParagraphFont"/>
    <w:rsid w:val="005A5A74"/>
  </w:style>
  <w:style w:type="paragraph" w:styleId="BalloonText">
    <w:name w:val="Balloon Text"/>
    <w:basedOn w:val="Normal"/>
    <w:link w:val="BalloonTextChar"/>
    <w:uiPriority w:val="99"/>
    <w:semiHidden/>
    <w:unhideWhenUsed/>
    <w:rsid w:val="00CD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DE"/>
    <w:rPr>
      <w:rFonts w:ascii="Tahoma" w:hAnsi="Tahoma" w:cs="Tahoma"/>
      <w:sz w:val="16"/>
      <w:szCs w:val="16"/>
    </w:rPr>
  </w:style>
  <w:style w:type="paragraph" w:styleId="Caption">
    <w:name w:val="caption"/>
    <w:basedOn w:val="Normal"/>
    <w:next w:val="Normal"/>
    <w:uiPriority w:val="35"/>
    <w:unhideWhenUsed/>
    <w:qFormat/>
    <w:rsid w:val="008422F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87"/>
    <w:pPr>
      <w:ind w:left="720"/>
      <w:contextualSpacing/>
    </w:pPr>
  </w:style>
  <w:style w:type="character" w:customStyle="1" w:styleId="apple-converted-space">
    <w:name w:val="apple-converted-space"/>
    <w:basedOn w:val="DefaultParagraphFont"/>
    <w:rsid w:val="005A5A74"/>
  </w:style>
  <w:style w:type="paragraph" w:styleId="BalloonText">
    <w:name w:val="Balloon Text"/>
    <w:basedOn w:val="Normal"/>
    <w:link w:val="BalloonTextChar"/>
    <w:uiPriority w:val="99"/>
    <w:semiHidden/>
    <w:unhideWhenUsed/>
    <w:rsid w:val="00CD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DE"/>
    <w:rPr>
      <w:rFonts w:ascii="Tahoma" w:hAnsi="Tahoma" w:cs="Tahoma"/>
      <w:sz w:val="16"/>
      <w:szCs w:val="16"/>
    </w:rPr>
  </w:style>
  <w:style w:type="paragraph" w:styleId="Caption">
    <w:name w:val="caption"/>
    <w:basedOn w:val="Normal"/>
    <w:next w:val="Normal"/>
    <w:uiPriority w:val="35"/>
    <w:unhideWhenUsed/>
    <w:qFormat/>
    <w:rsid w:val="008422F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90</cp:revision>
  <dcterms:created xsi:type="dcterms:W3CDTF">2012-10-24T11:22:00Z</dcterms:created>
  <dcterms:modified xsi:type="dcterms:W3CDTF">2012-11-06T17:44:00Z</dcterms:modified>
</cp:coreProperties>
</file>